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39C58" w14:textId="77777777" w:rsidR="0063797E" w:rsidRDefault="0063797E" w:rsidP="00B103A7">
      <w:pPr>
        <w:tabs>
          <w:tab w:val="center" w:pos="4536"/>
        </w:tabs>
        <w:spacing w:after="0" w:line="259" w:lineRule="auto"/>
        <w:ind w:left="0" w:right="0" w:firstLine="0"/>
        <w:jc w:val="left"/>
        <w:rPr>
          <w:b/>
          <w:sz w:val="28"/>
          <w:u w:color="000000"/>
        </w:rPr>
      </w:pPr>
    </w:p>
    <w:p w14:paraId="48BA4912" w14:textId="77777777" w:rsidR="0063797E" w:rsidRDefault="0063797E" w:rsidP="00B103A7">
      <w:pPr>
        <w:tabs>
          <w:tab w:val="center" w:pos="4536"/>
        </w:tabs>
        <w:spacing w:after="0" w:line="259" w:lineRule="auto"/>
        <w:ind w:left="0" w:right="0" w:firstLine="0"/>
        <w:jc w:val="left"/>
        <w:rPr>
          <w:b/>
          <w:sz w:val="28"/>
          <w:u w:color="000000"/>
        </w:rPr>
      </w:pPr>
    </w:p>
    <w:p w14:paraId="5946D5AD" w14:textId="77777777" w:rsidR="0063797E" w:rsidRDefault="0063797E" w:rsidP="00B103A7">
      <w:pPr>
        <w:tabs>
          <w:tab w:val="center" w:pos="4536"/>
        </w:tabs>
        <w:spacing w:after="0" w:line="259" w:lineRule="auto"/>
        <w:ind w:left="0" w:right="0" w:firstLine="0"/>
        <w:jc w:val="left"/>
        <w:rPr>
          <w:b/>
          <w:sz w:val="28"/>
          <w:u w:color="000000"/>
        </w:rPr>
      </w:pPr>
    </w:p>
    <w:p w14:paraId="07968717" w14:textId="77777777" w:rsidR="0063797E" w:rsidRDefault="0063797E" w:rsidP="00B103A7">
      <w:pPr>
        <w:tabs>
          <w:tab w:val="center" w:pos="4536"/>
        </w:tabs>
        <w:spacing w:after="0" w:line="259" w:lineRule="auto"/>
        <w:ind w:left="0" w:right="0" w:firstLine="0"/>
        <w:jc w:val="left"/>
        <w:rPr>
          <w:b/>
          <w:sz w:val="28"/>
          <w:u w:color="000000"/>
        </w:rPr>
      </w:pPr>
    </w:p>
    <w:p w14:paraId="239A219E" w14:textId="77777777" w:rsidR="0063797E" w:rsidRDefault="0063797E" w:rsidP="00B103A7">
      <w:pPr>
        <w:tabs>
          <w:tab w:val="center" w:pos="4536"/>
        </w:tabs>
        <w:spacing w:after="0" w:line="259" w:lineRule="auto"/>
        <w:ind w:left="0" w:right="0" w:firstLine="0"/>
        <w:jc w:val="left"/>
        <w:rPr>
          <w:b/>
          <w:sz w:val="28"/>
          <w:u w:color="000000"/>
        </w:rPr>
      </w:pPr>
    </w:p>
    <w:p w14:paraId="3B6AC785" w14:textId="77777777" w:rsidR="0063797E" w:rsidRDefault="0063797E" w:rsidP="00B103A7">
      <w:pPr>
        <w:tabs>
          <w:tab w:val="center" w:pos="4536"/>
        </w:tabs>
        <w:spacing w:after="0" w:line="259" w:lineRule="auto"/>
        <w:ind w:left="0" w:right="0" w:firstLine="0"/>
        <w:jc w:val="left"/>
        <w:rPr>
          <w:b/>
          <w:sz w:val="28"/>
          <w:u w:color="000000"/>
        </w:rPr>
      </w:pPr>
    </w:p>
    <w:p w14:paraId="49BFE7F1" w14:textId="77777777" w:rsidR="0063797E" w:rsidRDefault="0063797E" w:rsidP="00B103A7">
      <w:pPr>
        <w:tabs>
          <w:tab w:val="center" w:pos="4536"/>
        </w:tabs>
        <w:spacing w:after="0" w:line="259" w:lineRule="auto"/>
        <w:ind w:left="0" w:right="0" w:firstLine="0"/>
        <w:jc w:val="left"/>
        <w:rPr>
          <w:b/>
          <w:sz w:val="28"/>
          <w:u w:color="000000"/>
        </w:rPr>
      </w:pPr>
    </w:p>
    <w:p w14:paraId="3092D34F" w14:textId="77777777" w:rsidR="0063797E" w:rsidRDefault="0063797E" w:rsidP="00B103A7">
      <w:pPr>
        <w:tabs>
          <w:tab w:val="center" w:pos="4536"/>
        </w:tabs>
        <w:spacing w:after="0" w:line="259" w:lineRule="auto"/>
        <w:ind w:left="0" w:right="0" w:firstLine="0"/>
        <w:jc w:val="left"/>
        <w:rPr>
          <w:b/>
          <w:sz w:val="28"/>
          <w:u w:color="000000"/>
        </w:rPr>
      </w:pPr>
    </w:p>
    <w:p w14:paraId="1222E800" w14:textId="77777777" w:rsidR="0063797E" w:rsidRDefault="0063797E" w:rsidP="00B103A7">
      <w:pPr>
        <w:tabs>
          <w:tab w:val="center" w:pos="4536"/>
        </w:tabs>
        <w:spacing w:after="0" w:line="259" w:lineRule="auto"/>
        <w:ind w:left="0" w:right="0" w:firstLine="0"/>
        <w:jc w:val="left"/>
        <w:rPr>
          <w:b/>
          <w:sz w:val="28"/>
          <w:u w:color="000000"/>
        </w:rPr>
      </w:pPr>
    </w:p>
    <w:p w14:paraId="6BADCC9C" w14:textId="77777777" w:rsidR="0063797E" w:rsidRDefault="0063797E" w:rsidP="00B103A7">
      <w:pPr>
        <w:tabs>
          <w:tab w:val="center" w:pos="4536"/>
        </w:tabs>
        <w:spacing w:after="0" w:line="259" w:lineRule="auto"/>
        <w:ind w:left="0" w:right="0" w:firstLine="0"/>
        <w:jc w:val="left"/>
        <w:rPr>
          <w:b/>
          <w:sz w:val="28"/>
          <w:u w:color="000000"/>
        </w:rPr>
      </w:pPr>
    </w:p>
    <w:p w14:paraId="6CB0AF61" w14:textId="77777777" w:rsidR="0063797E" w:rsidRDefault="0063797E" w:rsidP="00B103A7">
      <w:pPr>
        <w:tabs>
          <w:tab w:val="center" w:pos="4536"/>
        </w:tabs>
        <w:spacing w:after="0" w:line="259" w:lineRule="auto"/>
        <w:ind w:left="0" w:right="0" w:firstLine="0"/>
        <w:jc w:val="left"/>
        <w:rPr>
          <w:b/>
          <w:sz w:val="28"/>
          <w:u w:color="000000"/>
        </w:rPr>
      </w:pPr>
    </w:p>
    <w:p w14:paraId="5FD77575" w14:textId="77777777" w:rsidR="0063797E" w:rsidRDefault="0063797E" w:rsidP="00B103A7">
      <w:pPr>
        <w:tabs>
          <w:tab w:val="center" w:pos="4536"/>
        </w:tabs>
        <w:spacing w:after="0" w:line="259" w:lineRule="auto"/>
        <w:ind w:left="0" w:right="0" w:firstLine="0"/>
        <w:jc w:val="left"/>
        <w:rPr>
          <w:b/>
          <w:sz w:val="28"/>
          <w:u w:color="000000"/>
        </w:rPr>
      </w:pPr>
    </w:p>
    <w:p w14:paraId="18FB61F0" w14:textId="77777777" w:rsidR="0063797E" w:rsidRDefault="0063797E" w:rsidP="00B103A7">
      <w:pPr>
        <w:tabs>
          <w:tab w:val="center" w:pos="4536"/>
        </w:tabs>
        <w:spacing w:after="0" w:line="259" w:lineRule="auto"/>
        <w:ind w:left="0" w:right="0" w:firstLine="0"/>
        <w:jc w:val="left"/>
        <w:rPr>
          <w:b/>
          <w:sz w:val="28"/>
          <w:u w:color="000000"/>
        </w:rPr>
      </w:pPr>
    </w:p>
    <w:p w14:paraId="4B33F217" w14:textId="77777777" w:rsidR="0063797E" w:rsidRDefault="0063797E" w:rsidP="00B103A7">
      <w:pPr>
        <w:tabs>
          <w:tab w:val="center" w:pos="4536"/>
        </w:tabs>
        <w:spacing w:after="0" w:line="259" w:lineRule="auto"/>
        <w:ind w:left="0" w:right="0" w:firstLine="0"/>
        <w:jc w:val="left"/>
        <w:rPr>
          <w:b/>
          <w:sz w:val="28"/>
          <w:u w:color="000000"/>
        </w:rPr>
      </w:pPr>
    </w:p>
    <w:p w14:paraId="4D9B7AC5" w14:textId="77777777" w:rsidR="0063797E" w:rsidRDefault="0063797E" w:rsidP="00B103A7">
      <w:pPr>
        <w:tabs>
          <w:tab w:val="center" w:pos="4536"/>
        </w:tabs>
        <w:spacing w:after="0" w:line="259" w:lineRule="auto"/>
        <w:ind w:left="0" w:right="0" w:firstLine="0"/>
        <w:jc w:val="left"/>
        <w:rPr>
          <w:b/>
          <w:sz w:val="28"/>
          <w:u w:color="000000"/>
        </w:rPr>
      </w:pPr>
    </w:p>
    <w:p w14:paraId="7B2B0505" w14:textId="71D3FC0D" w:rsidR="00C6589A" w:rsidRPr="00C6589A" w:rsidRDefault="0063797E" w:rsidP="00B103A7">
      <w:pPr>
        <w:tabs>
          <w:tab w:val="center" w:pos="4536"/>
        </w:tabs>
        <w:spacing w:after="0" w:line="259" w:lineRule="auto"/>
        <w:ind w:left="0" w:right="0" w:firstLine="0"/>
        <w:jc w:val="left"/>
        <w:rPr>
          <w:b/>
          <w:sz w:val="28"/>
          <w:u w:color="000000"/>
        </w:rPr>
      </w:pPr>
      <w:r>
        <w:rPr>
          <w:b/>
          <w:sz w:val="28"/>
          <w:u w:color="000000"/>
        </w:rPr>
        <w:t>GAZA und DEUTSCHLAND – EIN ÜBERBLICK</w:t>
      </w:r>
    </w:p>
    <w:p w14:paraId="3C6C87BA" w14:textId="77777777" w:rsidR="00C6589A" w:rsidRDefault="00C6589A" w:rsidP="00B103A7">
      <w:pPr>
        <w:tabs>
          <w:tab w:val="center" w:pos="4536"/>
        </w:tabs>
        <w:spacing w:after="0" w:line="259" w:lineRule="auto"/>
        <w:ind w:left="0" w:right="0" w:firstLine="0"/>
        <w:jc w:val="left"/>
        <w:rPr>
          <w:bCs/>
          <w:sz w:val="28"/>
          <w:u w:color="000000"/>
        </w:rPr>
      </w:pPr>
    </w:p>
    <w:p w14:paraId="2A9FCE9A" w14:textId="60B249F8" w:rsidR="00C6589A" w:rsidRDefault="00C6589A" w:rsidP="00B103A7">
      <w:pPr>
        <w:tabs>
          <w:tab w:val="center" w:pos="4536"/>
        </w:tabs>
        <w:spacing w:after="0" w:line="259" w:lineRule="auto"/>
        <w:ind w:left="0" w:right="0" w:firstLine="0"/>
        <w:jc w:val="left"/>
      </w:pPr>
      <w:r>
        <w:rPr>
          <w:bCs/>
          <w:sz w:val="28"/>
          <w:u w:color="000000"/>
        </w:rPr>
        <w:t xml:space="preserve">Ein Aufsatz von Paul Cholibois, Ruth Mathilda Hoch und Mariam Mohabbat unter </w:t>
      </w:r>
      <w:r w:rsidR="00AF2476">
        <w:rPr>
          <w:bCs/>
          <w:sz w:val="28"/>
          <w:u w:color="000000"/>
        </w:rPr>
        <w:t>fachliche</w:t>
      </w:r>
      <w:r w:rsidR="00E17037">
        <w:rPr>
          <w:bCs/>
          <w:sz w:val="28"/>
          <w:u w:color="000000"/>
        </w:rPr>
        <w:t xml:space="preserve">r </w:t>
      </w:r>
      <w:r>
        <w:rPr>
          <w:bCs/>
          <w:sz w:val="28"/>
          <w:u w:color="000000"/>
        </w:rPr>
        <w:t>Anleitung von Rechtsanwalt Thorsten Schneider im September 2025.</w:t>
      </w:r>
    </w:p>
    <w:p w14:paraId="7A3A2316" w14:textId="0E8BF348" w:rsidR="00C6589A" w:rsidRDefault="00C6589A">
      <w:pPr>
        <w:pStyle w:val="Heading1"/>
        <w:spacing w:after="212"/>
        <w:ind w:left="-5"/>
      </w:pPr>
    </w:p>
    <w:p w14:paraId="2A00C8FB" w14:textId="77777777" w:rsidR="00C6589A" w:rsidRDefault="00C6589A">
      <w:pPr>
        <w:spacing w:after="160" w:line="278" w:lineRule="auto"/>
        <w:ind w:left="0" w:right="0" w:firstLine="0"/>
        <w:jc w:val="left"/>
        <w:rPr>
          <w:b/>
          <w:sz w:val="28"/>
          <w:u w:val="single" w:color="000000"/>
        </w:rPr>
      </w:pPr>
      <w:r>
        <w:br w:type="page"/>
      </w:r>
    </w:p>
    <w:p w14:paraId="5D653415" w14:textId="77777777" w:rsidR="00C6589A" w:rsidRDefault="00C6589A">
      <w:pPr>
        <w:pStyle w:val="Heading1"/>
        <w:spacing w:after="212"/>
        <w:ind w:left="-5"/>
      </w:pPr>
    </w:p>
    <w:p w14:paraId="5E8C251A" w14:textId="3370675D" w:rsidR="00363100" w:rsidRDefault="00E17037">
      <w:pPr>
        <w:pStyle w:val="Heading1"/>
        <w:spacing w:after="212"/>
        <w:ind w:left="-5"/>
      </w:pPr>
      <w:r>
        <w:t>Inhaltsverzeichnis</w:t>
      </w:r>
      <w:r>
        <w:rPr>
          <w:u w:val="none"/>
        </w:rPr>
        <w:t xml:space="preserve"> </w:t>
      </w:r>
    </w:p>
    <w:p w14:paraId="41783BC0" w14:textId="77777777" w:rsidR="00363100" w:rsidRDefault="00E17037">
      <w:pPr>
        <w:tabs>
          <w:tab w:val="right" w:pos="9083"/>
        </w:tabs>
        <w:spacing w:after="212" w:line="259" w:lineRule="auto"/>
        <w:ind w:left="0" w:right="0" w:firstLine="0"/>
        <w:jc w:val="left"/>
      </w:pPr>
      <w:r>
        <w:rPr>
          <w:b/>
          <w:sz w:val="20"/>
        </w:rPr>
        <w:t xml:space="preserve">Einleitung </w:t>
      </w:r>
      <w:r>
        <w:rPr>
          <w:b/>
          <w:sz w:val="20"/>
        </w:rPr>
        <w:tab/>
        <w:t>1</w:t>
      </w:r>
      <w:r>
        <w:t xml:space="preserve"> </w:t>
      </w:r>
    </w:p>
    <w:p w14:paraId="3C98FE68" w14:textId="77777777" w:rsidR="00363100" w:rsidRDefault="00E17037">
      <w:pPr>
        <w:tabs>
          <w:tab w:val="right" w:pos="9083"/>
        </w:tabs>
        <w:spacing w:after="222" w:line="259" w:lineRule="auto"/>
        <w:ind w:left="-15" w:right="-3" w:firstLine="0"/>
        <w:jc w:val="left"/>
      </w:pPr>
      <w:r>
        <w:rPr>
          <w:b/>
        </w:rPr>
        <w:t xml:space="preserve">Die Geschichte der Region Palästina </w:t>
      </w:r>
      <w:r>
        <w:rPr>
          <w:b/>
        </w:rPr>
        <w:tab/>
        <w:t>1</w:t>
      </w:r>
      <w:r>
        <w:t xml:space="preserve"> </w:t>
      </w:r>
    </w:p>
    <w:p w14:paraId="5464A476" w14:textId="77777777" w:rsidR="00363100" w:rsidRDefault="00E17037">
      <w:pPr>
        <w:tabs>
          <w:tab w:val="right" w:pos="9083"/>
        </w:tabs>
        <w:spacing w:after="222" w:line="259" w:lineRule="auto"/>
        <w:ind w:left="-15" w:right="-3" w:firstLine="0"/>
        <w:jc w:val="left"/>
      </w:pPr>
      <w:r>
        <w:rPr>
          <w:b/>
        </w:rPr>
        <w:t xml:space="preserve">Die historische und rechtliche Entstehung des Staates Israel </w:t>
      </w:r>
      <w:r>
        <w:rPr>
          <w:b/>
        </w:rPr>
        <w:tab/>
        <w:t>2</w:t>
      </w:r>
      <w:r>
        <w:t xml:space="preserve"> </w:t>
      </w:r>
    </w:p>
    <w:p w14:paraId="3406240D" w14:textId="77777777" w:rsidR="00363100" w:rsidRDefault="00E17037">
      <w:pPr>
        <w:tabs>
          <w:tab w:val="right" w:pos="9083"/>
        </w:tabs>
        <w:spacing w:after="222" w:line="259" w:lineRule="auto"/>
        <w:ind w:left="-15" w:right="-3" w:firstLine="0"/>
        <w:jc w:val="left"/>
      </w:pPr>
      <w:r>
        <w:rPr>
          <w:b/>
        </w:rPr>
        <w:t xml:space="preserve">Völkerrechtliche Anerkennung des Staates Palästina </w:t>
      </w:r>
      <w:r>
        <w:rPr>
          <w:b/>
        </w:rPr>
        <w:tab/>
        <w:t>4</w:t>
      </w:r>
      <w:r>
        <w:t xml:space="preserve"> </w:t>
      </w:r>
    </w:p>
    <w:p w14:paraId="6AA1D0C0" w14:textId="77777777" w:rsidR="00363100" w:rsidRDefault="00E17037">
      <w:pPr>
        <w:tabs>
          <w:tab w:val="right" w:pos="9083"/>
        </w:tabs>
        <w:spacing w:after="222" w:line="259" w:lineRule="auto"/>
        <w:ind w:left="-15" w:right="-3" w:firstLine="0"/>
        <w:jc w:val="left"/>
      </w:pPr>
      <w:r>
        <w:rPr>
          <w:b/>
        </w:rPr>
        <w:t xml:space="preserve">Gaza Konflikt – </w:t>
      </w:r>
      <w:r>
        <w:rPr>
          <w:b/>
        </w:rPr>
        <w:t xml:space="preserve">Eine völkerrechtliche Einschätzung zum Thema Genozid </w:t>
      </w:r>
      <w:r>
        <w:rPr>
          <w:b/>
        </w:rPr>
        <w:tab/>
        <w:t>4</w:t>
      </w:r>
      <w:r>
        <w:t xml:space="preserve"> </w:t>
      </w:r>
    </w:p>
    <w:p w14:paraId="5CD24145" w14:textId="77777777" w:rsidR="00363100" w:rsidRDefault="00E17037">
      <w:pPr>
        <w:tabs>
          <w:tab w:val="right" w:pos="9083"/>
        </w:tabs>
        <w:spacing w:after="222" w:line="259" w:lineRule="auto"/>
        <w:ind w:left="-15" w:right="-3" w:firstLine="0"/>
        <w:jc w:val="left"/>
      </w:pPr>
      <w:r>
        <w:rPr>
          <w:b/>
        </w:rPr>
        <w:t xml:space="preserve">Vereinbarungen zwischen Deutschland und Israel und Reparationszahlungen </w:t>
      </w:r>
      <w:r>
        <w:rPr>
          <w:b/>
        </w:rPr>
        <w:tab/>
        <w:t>6</w:t>
      </w:r>
      <w:r>
        <w:t xml:space="preserve"> </w:t>
      </w:r>
    </w:p>
    <w:p w14:paraId="091EE703" w14:textId="77777777" w:rsidR="00363100" w:rsidRDefault="00E17037">
      <w:pPr>
        <w:tabs>
          <w:tab w:val="right" w:pos="9083"/>
        </w:tabs>
        <w:spacing w:after="222" w:line="259" w:lineRule="auto"/>
        <w:ind w:left="-15" w:right="-3" w:firstLine="0"/>
        <w:jc w:val="left"/>
      </w:pPr>
      <w:r>
        <w:rPr>
          <w:b/>
        </w:rPr>
        <w:t xml:space="preserve">Waffenlieferungen </w:t>
      </w:r>
      <w:r>
        <w:rPr>
          <w:b/>
        </w:rPr>
        <w:tab/>
        <w:t>7</w:t>
      </w:r>
      <w:r>
        <w:t xml:space="preserve"> </w:t>
      </w:r>
    </w:p>
    <w:p w14:paraId="019103A2" w14:textId="77777777" w:rsidR="00363100" w:rsidRDefault="00E17037">
      <w:pPr>
        <w:tabs>
          <w:tab w:val="right" w:pos="9083"/>
        </w:tabs>
        <w:spacing w:after="0" w:line="259" w:lineRule="auto"/>
        <w:ind w:left="-15" w:right="-3" w:firstLine="0"/>
        <w:jc w:val="left"/>
      </w:pPr>
      <w:r>
        <w:rPr>
          <w:b/>
        </w:rPr>
        <w:t xml:space="preserve">Voraussetzungen für eine Waffenausfuhr </w:t>
      </w:r>
      <w:r>
        <w:rPr>
          <w:b/>
        </w:rPr>
        <w:tab/>
        <w:t>7</w:t>
      </w:r>
      <w:r>
        <w:t xml:space="preserve"> </w:t>
      </w:r>
    </w:p>
    <w:p w14:paraId="33451167" w14:textId="77777777" w:rsidR="00363100" w:rsidRDefault="00E17037">
      <w:pPr>
        <w:tabs>
          <w:tab w:val="center" w:pos="847"/>
          <w:tab w:val="right" w:pos="9083"/>
        </w:tabs>
        <w:spacing w:after="80" w:line="259" w:lineRule="auto"/>
        <w:ind w:left="0" w:right="0" w:firstLine="0"/>
        <w:jc w:val="left"/>
      </w:pPr>
      <w:r>
        <w:rPr>
          <w:rFonts w:ascii="Calibri" w:eastAsia="Calibri" w:hAnsi="Calibri" w:cs="Calibri"/>
          <w:sz w:val="22"/>
        </w:rPr>
        <w:tab/>
      </w:r>
      <w:r>
        <w:t xml:space="preserve">Prozess </w:t>
      </w:r>
      <w:r>
        <w:tab/>
        <w:t xml:space="preserve">7 </w:t>
      </w:r>
    </w:p>
    <w:p w14:paraId="7BB9750E" w14:textId="77777777" w:rsidR="00363100" w:rsidRDefault="00E17037">
      <w:pPr>
        <w:spacing w:line="333" w:lineRule="auto"/>
        <w:ind w:left="490" w:right="0"/>
      </w:pPr>
      <w:r>
        <w:t xml:space="preserve">Geltende Gesetze je nach Exportgut </w:t>
      </w:r>
      <w:r>
        <w:tab/>
        <w:t xml:space="preserve">8 Völkerrechtliche Verpflichtungen </w:t>
      </w:r>
      <w:r>
        <w:tab/>
        <w:t xml:space="preserve">9 </w:t>
      </w:r>
    </w:p>
    <w:p w14:paraId="14CCA139" w14:textId="77777777" w:rsidR="00363100" w:rsidRDefault="00E17037">
      <w:pPr>
        <w:tabs>
          <w:tab w:val="center" w:pos="1646"/>
          <w:tab w:val="right" w:pos="9083"/>
        </w:tabs>
        <w:spacing w:after="80" w:line="259" w:lineRule="auto"/>
        <w:ind w:left="0" w:right="0" w:firstLine="0"/>
        <w:jc w:val="left"/>
      </w:pPr>
      <w:r>
        <w:rPr>
          <w:rFonts w:ascii="Calibri" w:eastAsia="Calibri" w:hAnsi="Calibri" w:cs="Calibri"/>
          <w:sz w:val="22"/>
        </w:rPr>
        <w:tab/>
      </w:r>
      <w:r>
        <w:t xml:space="preserve">Überwachungsbehörden </w:t>
      </w:r>
      <w:r>
        <w:tab/>
        <w:t xml:space="preserve">9 </w:t>
      </w:r>
    </w:p>
    <w:p w14:paraId="0951BEA2" w14:textId="77777777" w:rsidR="00363100" w:rsidRDefault="00E17037">
      <w:pPr>
        <w:tabs>
          <w:tab w:val="center" w:pos="1293"/>
          <w:tab w:val="right" w:pos="9083"/>
        </w:tabs>
        <w:spacing w:after="220" w:line="259" w:lineRule="auto"/>
        <w:ind w:left="0" w:right="0" w:firstLine="0"/>
        <w:jc w:val="left"/>
      </w:pPr>
      <w:r>
        <w:rPr>
          <w:rFonts w:ascii="Calibri" w:eastAsia="Calibri" w:hAnsi="Calibri" w:cs="Calibri"/>
          <w:sz w:val="22"/>
        </w:rPr>
        <w:tab/>
      </w:r>
      <w:r>
        <w:t xml:space="preserve">Strafvorschriften </w:t>
      </w:r>
      <w:r>
        <w:tab/>
        <w:t xml:space="preserve">9 </w:t>
      </w:r>
    </w:p>
    <w:p w14:paraId="200B05CD" w14:textId="77777777" w:rsidR="00363100" w:rsidRDefault="00E17037">
      <w:pPr>
        <w:tabs>
          <w:tab w:val="right" w:pos="9083"/>
        </w:tabs>
        <w:spacing w:after="222" w:line="259" w:lineRule="auto"/>
        <w:ind w:left="-15" w:right="-3" w:firstLine="0"/>
        <w:jc w:val="left"/>
      </w:pPr>
      <w:r>
        <w:rPr>
          <w:b/>
        </w:rPr>
        <w:t xml:space="preserve">Faktenlage </w:t>
      </w:r>
      <w:r>
        <w:rPr>
          <w:b/>
        </w:rPr>
        <w:tab/>
        <w:t>10</w:t>
      </w:r>
      <w:r>
        <w:t xml:space="preserve"> </w:t>
      </w:r>
    </w:p>
    <w:p w14:paraId="61EA3EBF" w14:textId="77777777" w:rsidR="00363100" w:rsidRDefault="00E17037">
      <w:pPr>
        <w:tabs>
          <w:tab w:val="right" w:pos="9083"/>
        </w:tabs>
        <w:spacing w:after="222" w:line="259" w:lineRule="auto"/>
        <w:ind w:left="-15" w:right="-3" w:firstLine="0"/>
        <w:jc w:val="left"/>
      </w:pPr>
      <w:r>
        <w:rPr>
          <w:b/>
        </w:rPr>
        <w:t xml:space="preserve">Handelsvolumen </w:t>
      </w:r>
      <w:r>
        <w:rPr>
          <w:b/>
        </w:rPr>
        <w:tab/>
        <w:t>10</w:t>
      </w:r>
      <w:r>
        <w:t xml:space="preserve"> </w:t>
      </w:r>
    </w:p>
    <w:p w14:paraId="727604D8" w14:textId="77777777" w:rsidR="00363100" w:rsidRDefault="00E17037">
      <w:pPr>
        <w:tabs>
          <w:tab w:val="right" w:pos="9083"/>
        </w:tabs>
        <w:spacing w:after="222" w:line="259" w:lineRule="auto"/>
        <w:ind w:left="-15" w:right="-3" w:firstLine="0"/>
        <w:jc w:val="left"/>
      </w:pPr>
      <w:r>
        <w:rPr>
          <w:b/>
        </w:rPr>
        <w:t xml:space="preserve">Anmerkung </w:t>
      </w:r>
      <w:r>
        <w:rPr>
          <w:b/>
        </w:rPr>
        <w:tab/>
        <w:t>11</w:t>
      </w:r>
      <w:r>
        <w:t xml:space="preserve"> </w:t>
      </w:r>
    </w:p>
    <w:p w14:paraId="34A4BC0B" w14:textId="77777777" w:rsidR="00363100" w:rsidRDefault="00E17037">
      <w:pPr>
        <w:tabs>
          <w:tab w:val="right" w:pos="9083"/>
        </w:tabs>
        <w:spacing w:after="222" w:line="259" w:lineRule="auto"/>
        <w:ind w:left="-15" w:right="-3" w:firstLine="0"/>
        <w:jc w:val="left"/>
      </w:pPr>
      <w:r>
        <w:rPr>
          <w:b/>
        </w:rPr>
        <w:t xml:space="preserve">Polizeigewalt in Deutschland- </w:t>
      </w:r>
      <w:r>
        <w:rPr>
          <w:b/>
        </w:rPr>
        <w:t xml:space="preserve">der Fall von Kitty O’Brien in Berlin am 28.08.2025 </w:t>
      </w:r>
      <w:r>
        <w:rPr>
          <w:b/>
        </w:rPr>
        <w:tab/>
        <w:t>11</w:t>
      </w:r>
      <w:r>
        <w:t xml:space="preserve"> </w:t>
      </w:r>
    </w:p>
    <w:p w14:paraId="2ECEC94A" w14:textId="77777777" w:rsidR="00363100" w:rsidRDefault="00E17037">
      <w:pPr>
        <w:tabs>
          <w:tab w:val="right" w:pos="9083"/>
        </w:tabs>
        <w:spacing w:after="0" w:line="259" w:lineRule="auto"/>
        <w:ind w:left="-15" w:right="-3" w:firstLine="0"/>
        <w:jc w:val="left"/>
      </w:pPr>
      <w:r>
        <w:rPr>
          <w:b/>
        </w:rPr>
        <w:t xml:space="preserve">Persönliches Fazit </w:t>
      </w:r>
      <w:r>
        <w:rPr>
          <w:b/>
        </w:rPr>
        <w:tab/>
        <w:t>15</w:t>
      </w:r>
      <w:r>
        <w:t xml:space="preserve"> </w:t>
      </w:r>
    </w:p>
    <w:p w14:paraId="4E0CE6D0" w14:textId="77777777" w:rsidR="00363100" w:rsidRDefault="00E17037">
      <w:pPr>
        <w:spacing w:after="16" w:line="259" w:lineRule="auto"/>
        <w:ind w:left="0" w:right="0" w:firstLine="0"/>
        <w:jc w:val="left"/>
      </w:pPr>
      <w:r>
        <w:t xml:space="preserve"> </w:t>
      </w:r>
    </w:p>
    <w:p w14:paraId="5FFF859D" w14:textId="77777777" w:rsidR="00363100" w:rsidRDefault="00E17037">
      <w:pPr>
        <w:spacing w:after="208" w:line="259" w:lineRule="auto"/>
        <w:ind w:left="0" w:right="0" w:firstLine="0"/>
        <w:jc w:val="left"/>
      </w:pPr>
      <w:r>
        <w:t xml:space="preserve"> </w:t>
      </w:r>
    </w:p>
    <w:p w14:paraId="68B5BFE2" w14:textId="77777777" w:rsidR="00363100" w:rsidRDefault="00E17037">
      <w:pPr>
        <w:spacing w:after="74" w:line="259" w:lineRule="auto"/>
        <w:ind w:left="0" w:right="0" w:firstLine="0"/>
        <w:jc w:val="left"/>
      </w:pPr>
      <w:r>
        <w:rPr>
          <w:b/>
          <w:sz w:val="28"/>
        </w:rPr>
        <w:t xml:space="preserve"> </w:t>
      </w:r>
    </w:p>
    <w:p w14:paraId="1F8F37DD" w14:textId="77777777" w:rsidR="00363100" w:rsidRDefault="00E17037">
      <w:pPr>
        <w:spacing w:after="16" w:line="259" w:lineRule="auto"/>
        <w:ind w:left="0" w:right="0" w:firstLine="0"/>
        <w:jc w:val="left"/>
      </w:pPr>
      <w:r>
        <w:t xml:space="preserve"> </w:t>
      </w:r>
    </w:p>
    <w:p w14:paraId="545EEF4D" w14:textId="77777777" w:rsidR="00363100" w:rsidRDefault="00E17037">
      <w:pPr>
        <w:spacing w:after="16" w:line="259" w:lineRule="auto"/>
        <w:ind w:left="0" w:right="0" w:firstLine="0"/>
        <w:jc w:val="left"/>
      </w:pPr>
      <w:r>
        <w:t xml:space="preserve"> </w:t>
      </w:r>
    </w:p>
    <w:p w14:paraId="590F4AE4" w14:textId="77777777" w:rsidR="00363100" w:rsidRDefault="00E17037">
      <w:pPr>
        <w:spacing w:after="16" w:line="259" w:lineRule="auto"/>
        <w:ind w:left="0" w:right="0" w:firstLine="0"/>
        <w:jc w:val="left"/>
      </w:pPr>
      <w:r>
        <w:t xml:space="preserve"> </w:t>
      </w:r>
    </w:p>
    <w:p w14:paraId="3AB8F893" w14:textId="77777777" w:rsidR="00363100" w:rsidRDefault="00E17037">
      <w:pPr>
        <w:spacing w:after="16" w:line="259" w:lineRule="auto"/>
        <w:ind w:left="0" w:right="0" w:firstLine="0"/>
        <w:jc w:val="left"/>
      </w:pPr>
      <w:r>
        <w:t xml:space="preserve"> </w:t>
      </w:r>
    </w:p>
    <w:p w14:paraId="652500E2" w14:textId="77777777" w:rsidR="00363100" w:rsidRDefault="00E17037">
      <w:pPr>
        <w:spacing w:after="16" w:line="259" w:lineRule="auto"/>
        <w:ind w:left="0" w:right="0" w:firstLine="0"/>
        <w:jc w:val="left"/>
      </w:pPr>
      <w:r>
        <w:t xml:space="preserve"> </w:t>
      </w:r>
    </w:p>
    <w:p w14:paraId="579FC401" w14:textId="77777777" w:rsidR="00363100" w:rsidRDefault="00E17037">
      <w:pPr>
        <w:spacing w:after="16" w:line="259" w:lineRule="auto"/>
        <w:ind w:left="0" w:right="0" w:firstLine="0"/>
        <w:jc w:val="left"/>
      </w:pPr>
      <w:r>
        <w:t xml:space="preserve"> </w:t>
      </w:r>
    </w:p>
    <w:p w14:paraId="272F3567" w14:textId="77777777" w:rsidR="00363100" w:rsidRDefault="00E17037">
      <w:pPr>
        <w:spacing w:after="16" w:line="259" w:lineRule="auto"/>
        <w:ind w:left="0" w:right="0" w:firstLine="0"/>
        <w:jc w:val="left"/>
      </w:pPr>
      <w:r>
        <w:t xml:space="preserve"> </w:t>
      </w:r>
    </w:p>
    <w:p w14:paraId="59207E7E" w14:textId="77777777" w:rsidR="00363100" w:rsidRDefault="00E17037">
      <w:pPr>
        <w:spacing w:after="21" w:line="259" w:lineRule="auto"/>
        <w:ind w:left="0" w:right="0" w:firstLine="0"/>
        <w:jc w:val="left"/>
      </w:pPr>
      <w:r>
        <w:t xml:space="preserve"> </w:t>
      </w:r>
    </w:p>
    <w:p w14:paraId="4EA18BF4" w14:textId="77777777" w:rsidR="00363100" w:rsidRDefault="00E17037">
      <w:pPr>
        <w:spacing w:after="16" w:line="259" w:lineRule="auto"/>
        <w:ind w:left="0" w:right="0" w:firstLine="0"/>
        <w:jc w:val="left"/>
      </w:pPr>
      <w:r>
        <w:t xml:space="preserve"> </w:t>
      </w:r>
    </w:p>
    <w:p w14:paraId="2682E3DD" w14:textId="77777777" w:rsidR="00363100" w:rsidRDefault="00E17037">
      <w:pPr>
        <w:spacing w:after="16" w:line="259" w:lineRule="auto"/>
        <w:ind w:left="0" w:right="0" w:firstLine="0"/>
        <w:jc w:val="left"/>
      </w:pPr>
      <w:r>
        <w:t xml:space="preserve"> </w:t>
      </w:r>
    </w:p>
    <w:p w14:paraId="066C4F0F" w14:textId="77777777" w:rsidR="00363100" w:rsidRDefault="00E17037">
      <w:pPr>
        <w:spacing w:after="16" w:line="259" w:lineRule="auto"/>
        <w:ind w:left="0" w:right="0" w:firstLine="0"/>
        <w:jc w:val="left"/>
      </w:pPr>
      <w:r>
        <w:t xml:space="preserve"> </w:t>
      </w:r>
    </w:p>
    <w:p w14:paraId="0421A7A7" w14:textId="77777777" w:rsidR="00363100" w:rsidRDefault="00E17037">
      <w:pPr>
        <w:spacing w:after="16" w:line="259" w:lineRule="auto"/>
        <w:ind w:left="0" w:right="0" w:firstLine="0"/>
        <w:jc w:val="left"/>
      </w:pPr>
      <w:r>
        <w:t xml:space="preserve"> </w:t>
      </w:r>
    </w:p>
    <w:p w14:paraId="1A2963CC" w14:textId="77777777" w:rsidR="00363100" w:rsidRDefault="00E17037">
      <w:pPr>
        <w:spacing w:after="16" w:line="259" w:lineRule="auto"/>
        <w:ind w:left="0" w:right="0" w:firstLine="0"/>
        <w:jc w:val="left"/>
      </w:pPr>
      <w:r>
        <w:t xml:space="preserve"> </w:t>
      </w:r>
    </w:p>
    <w:p w14:paraId="40E65071" w14:textId="77777777" w:rsidR="00363100" w:rsidRDefault="00E17037">
      <w:pPr>
        <w:spacing w:after="0" w:line="259" w:lineRule="auto"/>
        <w:ind w:left="0" w:right="0" w:firstLine="0"/>
        <w:jc w:val="left"/>
      </w:pPr>
      <w:r>
        <w:t xml:space="preserve"> </w:t>
      </w:r>
    </w:p>
    <w:p w14:paraId="5EA8D5E4" w14:textId="77777777" w:rsidR="00363100" w:rsidRDefault="00E17037">
      <w:pPr>
        <w:pStyle w:val="Heading1"/>
        <w:ind w:left="-5"/>
      </w:pPr>
      <w:r>
        <w:lastRenderedPageBreak/>
        <w:t>Einleitung</w:t>
      </w:r>
      <w:r>
        <w:rPr>
          <w:u w:val="none"/>
        </w:rPr>
        <w:t xml:space="preserve">  </w:t>
      </w:r>
    </w:p>
    <w:p w14:paraId="0E2279AD" w14:textId="77777777" w:rsidR="00363100" w:rsidRDefault="00E17037" w:rsidP="00087165">
      <w:pPr>
        <w:ind w:left="-5" w:right="0"/>
      </w:pPr>
      <w:r>
        <w:t xml:space="preserve">Der Krieg in Gaza ist aktuell täglich in den </w:t>
      </w:r>
      <w:r>
        <w:t xml:space="preserve">Nachrichten und polarisiert die deutsche Bevölkerung, aber auch die Weltengemeinschaft wie kein anderer Konflikt. </w:t>
      </w:r>
    </w:p>
    <w:p w14:paraId="5E6C560A" w14:textId="77777777" w:rsidR="0014072C" w:rsidRDefault="00E17037" w:rsidP="00087165">
      <w:pPr>
        <w:spacing w:after="2" w:line="272" w:lineRule="auto"/>
        <w:ind w:left="-5" w:right="0"/>
      </w:pPr>
      <w:r>
        <w:t xml:space="preserve">Dieser Artikel </w:t>
      </w:r>
      <w:r w:rsidR="007B24A6">
        <w:t>soll</w:t>
      </w:r>
      <w:r>
        <w:t xml:space="preserve"> die aktuelle Debatte mit sachlichen </w:t>
      </w:r>
      <w:r>
        <w:t xml:space="preserve">sowie rechtlichen Informationen </w:t>
      </w:r>
      <w:r>
        <w:t>versorgen. So wird darauf eingegangen, welche historischen Hintergründe es im Hinblick auf die Region Palästina sowie die deutsch-israelischen Beziehungen gibt, wie es um die</w:t>
      </w:r>
      <w:r w:rsidR="0010532A">
        <w:t xml:space="preserve"> internationale</w:t>
      </w:r>
      <w:r w:rsidR="00087165">
        <w:t xml:space="preserve"> rechtliche</w:t>
      </w:r>
      <w:r>
        <w:t xml:space="preserve"> Anerkennung Palästinas als Staat steht und ob Israels Vorgehen in Gaza </w:t>
      </w:r>
      <w:r>
        <w:t>die rechtlichen Vorgaben eines Völkermords</w:t>
      </w:r>
      <w:r w:rsidR="0010532A">
        <w:t xml:space="preserve"> (Genozids)</w:t>
      </w:r>
      <w:r>
        <w:t xml:space="preserve"> erfüllt. </w:t>
      </w:r>
    </w:p>
    <w:p w14:paraId="5A100381" w14:textId="77777777" w:rsidR="0014072C" w:rsidRDefault="0014072C" w:rsidP="00087165">
      <w:pPr>
        <w:spacing w:after="2" w:line="272" w:lineRule="auto"/>
        <w:ind w:left="-5" w:right="0"/>
      </w:pPr>
    </w:p>
    <w:p w14:paraId="6B90B491" w14:textId="77777777" w:rsidR="00867AD7" w:rsidRDefault="0014072C" w:rsidP="00087165">
      <w:pPr>
        <w:spacing w:after="2" w:line="272" w:lineRule="auto"/>
        <w:ind w:left="-5" w:right="0"/>
      </w:pPr>
      <w:r>
        <w:t>Darin anschließend</w:t>
      </w:r>
      <w:r w:rsidR="00E17037">
        <w:t xml:space="preserve"> wird beleuchtet, welche gesetzlichen Anforderungen es für Waffenlieferungen </w:t>
      </w:r>
      <w:r>
        <w:t xml:space="preserve">seitens </w:t>
      </w:r>
      <w:r>
        <w:rPr>
          <w:lang w:val="de-DE"/>
        </w:rPr>
        <w:t>der Bundesrepu</w:t>
      </w:r>
      <w:r w:rsidR="00867AD7">
        <w:rPr>
          <w:lang w:val="de-DE"/>
        </w:rPr>
        <w:t xml:space="preserve">blik </w:t>
      </w:r>
      <w:r w:rsidR="00E17037">
        <w:t xml:space="preserve">gibt und welche Interessen die deutsche Wirtschaft dabei hat. </w:t>
      </w:r>
    </w:p>
    <w:p w14:paraId="31D5A756" w14:textId="77777777" w:rsidR="00867AD7" w:rsidRDefault="00867AD7" w:rsidP="00087165">
      <w:pPr>
        <w:spacing w:after="2" w:line="272" w:lineRule="auto"/>
        <w:ind w:left="-5" w:right="0"/>
      </w:pPr>
    </w:p>
    <w:p w14:paraId="5BA2A043" w14:textId="06196B14" w:rsidR="00363100" w:rsidRDefault="00867AD7" w:rsidP="00087165">
      <w:pPr>
        <w:spacing w:after="2" w:line="272" w:lineRule="auto"/>
        <w:ind w:left="-5" w:right="0"/>
      </w:pPr>
      <w:r>
        <w:t>Abschließend</w:t>
      </w:r>
      <w:r w:rsidR="00E17037">
        <w:t xml:space="preserve"> wird ein Blick ins Inland geworfen und gefragt, ob die deutsche Polizei ein Gewaltproblem, gerade in Bezug auf pro-palästinensische Demonstrationen, hat. </w:t>
      </w:r>
      <w:r>
        <w:t>Beende</w:t>
      </w:r>
      <w:r w:rsidR="00F9789C">
        <w:t>t</w:t>
      </w:r>
      <w:r w:rsidR="00E17037">
        <w:t xml:space="preserve"> wird der Artikel von einem persönlichen Fazit </w:t>
      </w:r>
      <w:r w:rsidR="00F9789C">
        <w:t xml:space="preserve">der Autoren </w:t>
      </w:r>
      <w:r w:rsidR="00E17037">
        <w:t xml:space="preserve">in Bezug auf den Konflikt zwischen Israel und Palästina.  </w:t>
      </w:r>
    </w:p>
    <w:p w14:paraId="08EB0FF2" w14:textId="77777777" w:rsidR="00363100" w:rsidRDefault="00E17037" w:rsidP="00087165">
      <w:pPr>
        <w:spacing w:after="208" w:line="259" w:lineRule="auto"/>
        <w:ind w:left="0" w:right="0" w:firstLine="0"/>
      </w:pPr>
      <w:r>
        <w:t xml:space="preserve"> </w:t>
      </w:r>
    </w:p>
    <w:p w14:paraId="3CCF7614" w14:textId="77777777" w:rsidR="00363100" w:rsidRDefault="00E17037">
      <w:pPr>
        <w:pStyle w:val="Heading1"/>
        <w:ind w:left="-5"/>
      </w:pPr>
      <w:r>
        <w:t>Die Geschichte der Region Palästina</w:t>
      </w:r>
      <w:r>
        <w:rPr>
          <w:u w:val="none"/>
        </w:rPr>
        <w:t xml:space="preserve">  </w:t>
      </w:r>
    </w:p>
    <w:p w14:paraId="3DBF7055" w14:textId="168B5495" w:rsidR="00363100" w:rsidRDefault="00E17037" w:rsidP="0042039A">
      <w:pPr>
        <w:spacing w:after="59"/>
        <w:ind w:left="-5" w:right="0"/>
      </w:pPr>
      <w:r>
        <w:t>Die Region Palästina bezeichnet das Gebiet, das sich grob eingeordnet zwischen dem Jordangraben und dem Mittelmeer befindet.</w:t>
      </w:r>
      <w:r>
        <w:rPr>
          <w:vertAlign w:val="superscript"/>
        </w:rPr>
        <w:footnoteReference w:id="1"/>
      </w:r>
      <w:r>
        <w:t xml:space="preserve"> In der Geschichte umfasste der Begriff „Palästina“ den heutigen Staat Israel, den Gazastreifen, sowie Teile von Jordanien, Libanon und Syrien.</w:t>
      </w:r>
      <w:r>
        <w:rPr>
          <w:vertAlign w:val="superscript"/>
        </w:rPr>
        <w:footnoteReference w:id="2"/>
      </w:r>
      <w:r>
        <w:t xml:space="preserve"> Die ersten Hebräer, wie sich die Angehörigen des Volkes der Israeliten damals bezeichneten, siedelten wohl ab Ende des 13. Jahrhunderts v. Chr. in der Region. Bis 637 n. Chr. war die Region unter häufig wechselnder Regierung. Die Machthaber umfassten Israeliten, Assyrer, Babylonier und Perser sowie Alexander den Großen, Ptolemäer, Seleukiden, Römer und Byzantiner. Zur Zeit der römischen Herrschaft vertrieb Kaiser Hadrian die Juden aus Jerusalem, was zur Folge hatte, dass sie in alle Himmelsrichtungen flohe</w:t>
      </w:r>
      <w:r>
        <w:t>n und sich in der Welt verteilten.</w:t>
      </w:r>
      <w:r>
        <w:rPr>
          <w:vertAlign w:val="superscript"/>
        </w:rPr>
        <w:footnoteReference w:id="3"/>
      </w:r>
      <w:r>
        <w:t xml:space="preserve"> Ab 637 n. Chr. war die Region infolge der Eroberung durch die arabisch-muslimischen Truppen des RashidunKalifats in muslimischer Hand.</w:t>
      </w:r>
      <w:r>
        <w:rPr>
          <w:vertAlign w:val="superscript"/>
        </w:rPr>
        <w:footnoteReference w:id="4"/>
      </w:r>
      <w:r>
        <w:t xml:space="preserve"> 1516 eroberten die Türken Palästina und gliederten es in das Osmanische Reich ein.</w:t>
      </w:r>
      <w:r>
        <w:rPr>
          <w:vertAlign w:val="superscript"/>
        </w:rPr>
        <w:footnoteReference w:id="5"/>
      </w:r>
      <w:r>
        <w:t xml:space="preserve"> Den Juden wurde unter osmanischer Herrschaft die Religionsausübung gestattet. Im 19. Jahrhundert, als die Diskriminierung der Juden zunahm, wurde jüdischen Emigranten sogar gestattet kleinere Siedlungen zu errichten.</w:t>
      </w:r>
      <w:r>
        <w:rPr>
          <w:vertAlign w:val="superscript"/>
        </w:rPr>
        <w:footnoteReference w:id="6"/>
      </w:r>
      <w:r>
        <w:t xml:space="preserve"> Im Laufe des ersten Weltkrieges zerfiel das Osmanische Reich und Palästina wurde von den Briten besetzt.</w:t>
      </w:r>
      <w:r>
        <w:rPr>
          <w:vertAlign w:val="superscript"/>
        </w:rPr>
        <w:footnoteReference w:id="7"/>
      </w:r>
      <w:r>
        <w:t xml:space="preserve"> Im Rahmen der Konferenz von Sanremo beschlossen Frankreich, Großbritannien und Italien </w:t>
      </w:r>
      <w:r>
        <w:lastRenderedPageBreak/>
        <w:t>die Neuaufteilung des Osmanischen Reichs.</w:t>
      </w:r>
      <w:r>
        <w:rPr>
          <w:vertAlign w:val="superscript"/>
        </w:rPr>
        <w:footnoteReference w:id="8"/>
      </w:r>
      <w:r>
        <w:t xml:space="preserve"> Palästina wurde dabei Großbritannien zugeteilt. 1922 legitimierte der Völkerbund Großbritannien das Mandat über Palästina.</w:t>
      </w:r>
      <w:r>
        <w:rPr>
          <w:vertAlign w:val="superscript"/>
        </w:rPr>
        <w:footnoteReference w:id="9"/>
      </w:r>
      <w:r>
        <w:t xml:space="preserve">  </w:t>
      </w:r>
    </w:p>
    <w:p w14:paraId="43EAE243" w14:textId="77777777" w:rsidR="0007156F" w:rsidRDefault="0007156F" w:rsidP="0042039A">
      <w:pPr>
        <w:spacing w:after="59"/>
        <w:ind w:left="-5" w:right="0"/>
      </w:pPr>
    </w:p>
    <w:p w14:paraId="74454F42" w14:textId="77777777" w:rsidR="00363100" w:rsidRDefault="00E17037">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52E82378" wp14:editId="2EA59CC5">
                <wp:extent cx="1828800" cy="6096"/>
                <wp:effectExtent l="0" t="0" r="0" b="0"/>
                <wp:docPr id="26607" name="Group 26607"/>
                <wp:cNvGraphicFramePr/>
                <a:graphic xmlns:a="http://schemas.openxmlformats.org/drawingml/2006/main">
                  <a:graphicData uri="http://schemas.microsoft.com/office/word/2010/wordprocessingGroup">
                    <wpg:wgp>
                      <wpg:cNvGrpSpPr/>
                      <wpg:grpSpPr>
                        <a:xfrm>
                          <a:off x="0" y="0"/>
                          <a:ext cx="1828800" cy="6096"/>
                          <a:chOff x="0" y="0"/>
                          <a:chExt cx="1828800" cy="6096"/>
                        </a:xfrm>
                      </wpg:grpSpPr>
                      <wps:wsp>
                        <wps:cNvPr id="31679" name="Shape 31679"/>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607" style="width:144pt;height:0.47998pt;mso-position-horizontal-relative:char;mso-position-vertical-relative:line" coordsize="18288,60">
                <v:shape id="Shape 31680" style="position:absolute;width:18288;height:91;left:0;top:0;" coordsize="1828800,9144" path="m0,0l1828800,0l1828800,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21FE83C6" w14:textId="77777777" w:rsidR="00363100" w:rsidRDefault="00E17037">
      <w:pPr>
        <w:pStyle w:val="Heading1"/>
        <w:ind w:left="-5"/>
      </w:pPr>
      <w:r>
        <w:t>Die historische und rechtliche Entstehung des Staates Israel</w:t>
      </w:r>
      <w:r>
        <w:rPr>
          <w:u w:val="none"/>
        </w:rPr>
        <w:t xml:space="preserve"> </w:t>
      </w:r>
    </w:p>
    <w:p w14:paraId="3C1212E1" w14:textId="77777777" w:rsidR="00363100" w:rsidRDefault="00E17037">
      <w:pPr>
        <w:spacing w:after="27"/>
        <w:ind w:left="-5" w:right="0"/>
      </w:pPr>
      <w:r>
        <w:t>Wenn es um die historische Entstehung des Staates Israel geht, ist unweigerlich der erste Name, auf den man stößt, Theodor Herzl. Der Antisemitismus förderte die Erkenntnis Theodor Herzls, dass eine jüdische Assimilation in anderen Staaten nicht möglich sei, es müsse einen eigenen Staat für Juden geben.</w:t>
      </w:r>
      <w:r>
        <w:rPr>
          <w:vertAlign w:val="superscript"/>
        </w:rPr>
        <w:footnoteReference w:id="10"/>
      </w:r>
      <w:r>
        <w:t xml:space="preserve"> 1897 fand der von Herzl einberufene erste Zionistenkongress statt, der im sogenannten Baseler Programm die Schaffung einer öffentlich-rechtlich gesicherten „Heimstätte“ für das jüdische Volk in Palästina als Ziel festhielt.</w:t>
      </w:r>
      <w:r>
        <w:rPr>
          <w:vertAlign w:val="superscript"/>
        </w:rPr>
        <w:footnoteReference w:id="11"/>
      </w:r>
      <w:r>
        <w:t xml:space="preserve"> </w:t>
      </w:r>
      <w:r>
        <w:rPr>
          <w:color w:val="ED0000"/>
        </w:rPr>
        <w:t xml:space="preserve"> </w:t>
      </w:r>
    </w:p>
    <w:p w14:paraId="1C6B1450" w14:textId="77777777" w:rsidR="00363100" w:rsidRDefault="00E17037">
      <w:pPr>
        <w:spacing w:after="48"/>
        <w:ind w:left="-5" w:right="0"/>
      </w:pPr>
      <w:r>
        <w:t>Ein wichtiger Schritt hin zu diesem Ziel stellte die infolge der britischen Besetzung Palästinas abgegebene Balfour-Deklaration da, in der der damalige britische Außenminister Arthur Balfour den Juden eine „nationale Heimstätte in Palästina“ versprach.</w:t>
      </w:r>
      <w:r>
        <w:rPr>
          <w:vertAlign w:val="superscript"/>
        </w:rPr>
        <w:footnoteReference w:id="12"/>
      </w:r>
      <w:r>
        <w:t xml:space="preserve"> Genauer konkretisiert wurde diese Äußerung jedoch nicht und liefert dadurch einen großen Interpretationsspielraum - vor allem, wenn man bedenkt, dass die Briten 1915-1916 in der sogenannten HusseinMcMahon-Korrespondenz den Haschemiten die arabische Unabhängigkeit zusicherte.</w:t>
      </w:r>
      <w:r>
        <w:rPr>
          <w:vertAlign w:val="superscript"/>
        </w:rPr>
        <w:footnoteReference w:id="13"/>
      </w:r>
      <w:r>
        <w:t xml:space="preserve"> Was genau die Briten versprochen hatten ist unklar, jedoch verstand man auf arabischer Seite, dass die Region Palästina in dem künftigen groß-arabischen Reich mit eingeschlossen sein sollte.</w:t>
      </w:r>
      <w:r>
        <w:rPr>
          <w:vertAlign w:val="superscript"/>
        </w:rPr>
        <w:footnoteReference w:id="14"/>
      </w:r>
      <w:r>
        <w:t xml:space="preserve"> Diese zwei sehr ungenauen und gegensätzlichen Versprechungen waren geradezu prädestiniert dafür, einen jahrelangen Streit über Ansprüche zu entfachen. Die offizielle Mandatserklärung des Völkerbundes 1922 stellte in diesem Streit erst einmal einen Teilsieg für die Juden dar, denn in Artikel 4 hielt man das Versprechen Balfours völkerrechtlich als mögliches Zukunftsszenario fest.</w:t>
      </w:r>
      <w:r>
        <w:rPr>
          <w:vertAlign w:val="superscript"/>
        </w:rPr>
        <w:footnoteReference w:id="15"/>
      </w:r>
      <w:r>
        <w:t xml:space="preserve">  </w:t>
      </w:r>
    </w:p>
    <w:p w14:paraId="7CE201D2" w14:textId="7C8A3489" w:rsidR="00363100" w:rsidRDefault="00E17037" w:rsidP="00543830">
      <w:pPr>
        <w:spacing w:after="703"/>
        <w:ind w:left="-5" w:right="0"/>
      </w:pPr>
      <w:r>
        <w:t>In der Folgezeit vergrößerte sich der jüdische Bevölkerungsanteil in Palästina rasant, besonders nachdem 1933 die NSDAP in Deutschland an die Macht kam.</w:t>
      </w:r>
      <w:r>
        <w:rPr>
          <w:vertAlign w:val="superscript"/>
        </w:rPr>
        <w:footnoteReference w:id="16"/>
      </w:r>
      <w:r>
        <w:t xml:space="preserve"> Die Lage zwischen den Juden und den Palästinensern war spannungsgeladen und von wiederkehrenden Konflikten gezeichnet. Die Ausschreitungen nahmen in den 30er Jahren immer weiter zu und mündeten in einer arabischen Revolte 1936-1939, die von einem Generalstreik und Gewalttätigkeit gegen Juden gezeichnet war.</w:t>
      </w:r>
      <w:r>
        <w:rPr>
          <w:vertAlign w:val="superscript"/>
        </w:rPr>
        <w:footnoteReference w:id="17"/>
      </w:r>
      <w:r>
        <w:t xml:space="preserve"> Die Briten versuchten, den immer stärker werdenden Konflikt und die Revolte einzudämmen, indem sie die Migration der Juden stark einschränkten.</w:t>
      </w:r>
      <w:r>
        <w:rPr>
          <w:vertAlign w:val="superscript"/>
        </w:rPr>
        <w:footnoteReference w:id="18"/>
      </w:r>
      <w:r>
        <w:t xml:space="preserve"> Den Briten war bewusst, dass den Juden gar nichts anderes übrig blieb als im zweiten Weltkrieg auf ihrer Seite gegen die Nationalsozialisten zu kämpfen.</w:t>
      </w:r>
      <w:r>
        <w:rPr>
          <w:vertAlign w:val="superscript"/>
        </w:rPr>
        <w:footnoteReference w:id="19"/>
      </w:r>
      <w:r>
        <w:t xml:space="preserve"> So legten sie ihre Priorität darauf, die arabische Bevölkerung auf ihre Seite zu ziehen, da für sie die Nationalsozialisten durchaus eine </w:t>
      </w:r>
      <w:r>
        <w:lastRenderedPageBreak/>
        <w:t>Option waren.</w:t>
      </w:r>
      <w:r>
        <w:rPr>
          <w:vertAlign w:val="superscript"/>
        </w:rPr>
        <w:footnoteReference w:id="20"/>
      </w:r>
      <w:r>
        <w:t xml:space="preserve"> </w:t>
      </w:r>
      <w:r>
        <w:t>Die Restriktionen der Briten gingen so weit, dass 1947 jüdische Flüchtlinge und Überlebende des Holocaust als Passagiere des Flüchtlingsschiffs Exodus die Einreise nach Palästina verwehrt wurde und sie in zurück nach Deutschland in ein Internierungslager in Lübeck deportiert wurden.</w:t>
      </w:r>
      <w:r>
        <w:rPr>
          <w:vertAlign w:val="superscript"/>
        </w:rPr>
        <w:t>21</w:t>
      </w:r>
      <w:r>
        <w:t xml:space="preserve"> Dieser Exodus Vorfall wurde medial begleitet uns sorgte für großes Empören i</w:t>
      </w:r>
      <w:r w:rsidR="00E2597D">
        <w:t>n</w:t>
      </w:r>
      <w:r w:rsidR="00543830">
        <w:t xml:space="preserve"> </w:t>
      </w:r>
      <w:r>
        <w:t>der Welt, was allerdings den Juden insoweit half, als das ihre Probleme dadurch Aufmerksamkeit erfuhren.</w:t>
      </w:r>
      <w:r>
        <w:rPr>
          <w:vertAlign w:val="superscript"/>
        </w:rPr>
        <w:footnoteReference w:id="21"/>
      </w:r>
      <w:r>
        <w:t xml:space="preserve"> </w:t>
      </w:r>
    </w:p>
    <w:p w14:paraId="056CC3BD" w14:textId="77777777" w:rsidR="00363100" w:rsidRDefault="00E17037">
      <w:pPr>
        <w:ind w:left="-5" w:right="0"/>
      </w:pPr>
      <w:r>
        <w:t>Den Briten wurde mit der Zeit klar, dass ihr Migrationsrestriktionsplan keine Erfolge feiern würde. Die Konflikte zwischen den Palästinensern und den Juden gingen weiter und beide Parteien richteten ihre Angriffe auch auf die britischen Verwalter.</w:t>
      </w:r>
      <w:r>
        <w:rPr>
          <w:vertAlign w:val="superscript"/>
        </w:rPr>
        <w:footnoteReference w:id="22"/>
      </w:r>
      <w:r>
        <w:t xml:space="preserve"> Aufgrund des britischen Kontrollverlustes gab Großbritannien 1947 das Mandat über Palästina an die UN zurück.</w:t>
      </w:r>
      <w:r>
        <w:rPr>
          <w:vertAlign w:val="superscript"/>
        </w:rPr>
        <w:footnoteReference w:id="23"/>
      </w:r>
      <w:r>
        <w:t xml:space="preserve"> Die UN gründeten daraufhin die Sonderkommision UNSCOP, um eine Lösung für die Palästinafrage zu finden.</w:t>
      </w:r>
      <w:r>
        <w:rPr>
          <w:vertAlign w:val="superscript"/>
        </w:rPr>
        <w:footnoteReference w:id="24"/>
      </w:r>
      <w:r>
        <w:t xml:space="preserve"> </w:t>
      </w:r>
      <w:r>
        <w:t>Während die Juden bereitwillig mit dem Ausschuss zusammenarbeiteten, boykottierten die arabischen Vertreter diesen und wurden somit nicht in den Entscheidungsprozess miteingebunden.</w:t>
      </w:r>
      <w:r>
        <w:rPr>
          <w:vertAlign w:val="superscript"/>
        </w:rPr>
        <w:footnoteReference w:id="25"/>
      </w:r>
      <w:r>
        <w:t xml:space="preserve"> Zur Kontextualisierung ist es hilfreich zu wissen, dass zu diesem Zeitpunkt immer noch der Großteil der Bevölkerung (ca. 66 %) in Palästina arabischer Herkunft war.</w:t>
      </w:r>
      <w:r>
        <w:rPr>
          <w:vertAlign w:val="superscript"/>
        </w:rPr>
        <w:footnoteReference w:id="26"/>
      </w:r>
      <w:r>
        <w:t xml:space="preserve"> Doch ihre Bemühungen, die UN von ihrer Position zu überzeugen blieben erfolglos und so beschloss die UN-Generalversammlung auf Empfehlung der UNSOP die Teilung Palästinas in einen jüdischen und einen arabischen Staat.</w:t>
      </w:r>
      <w:r>
        <w:rPr>
          <w:vertAlign w:val="superscript"/>
        </w:rPr>
        <w:footnoteReference w:id="27"/>
      </w:r>
      <w:r>
        <w:t xml:space="preserve"> Die Abstimmung der Generalversammlung ist allerdings keinesfalls unstrittig. So haben sowohl die USA als auch die Sowjetunion und die arabischen Staaten Lobbyarbeit ausgeübt, um die Abstimmung zu beeinflussen, wobei besonders die USA erfolgreich waren.  </w:t>
      </w:r>
      <w:r>
        <w:rPr>
          <w:color w:val="ED0000"/>
        </w:rPr>
        <w:t xml:space="preserve"> </w:t>
      </w:r>
    </w:p>
    <w:p w14:paraId="389DD319" w14:textId="77777777" w:rsidR="00363100" w:rsidRDefault="00E17037">
      <w:pPr>
        <w:ind w:left="-5" w:right="0"/>
      </w:pPr>
      <w:r>
        <w:t>Die Einteilung des Gebietes schuf dabei trotz grober Orientierung an den bestehenden Siedlungen Kontroversen. So sollte der arabische Staat trotz deutlich höherem Bevölkerungsanteil lediglich 43% der Gesamtfläche umfassen.</w:t>
      </w:r>
      <w:r>
        <w:rPr>
          <w:vertAlign w:val="superscript"/>
        </w:rPr>
        <w:footnoteReference w:id="28"/>
      </w:r>
      <w:r>
        <w:t xml:space="preserve"> Im künftigen Staat Israel sollten zwar die Juden in der Mehrheit sein, jedoch war der arabische Anteil trotzdem noch sehr groß (ca. 47 %).</w:t>
      </w:r>
      <w:r>
        <w:rPr>
          <w:vertAlign w:val="superscript"/>
        </w:rPr>
        <w:footnoteReference w:id="29"/>
      </w:r>
      <w:r>
        <w:t xml:space="preserve"> Die arabische Bevölkerung und die sechs arabischen Mitgliedstaaten der UN lehnten diesen Beschluss ab.</w:t>
      </w:r>
      <w:r>
        <w:rPr>
          <w:vertAlign w:val="superscript"/>
        </w:rPr>
        <w:footnoteReference w:id="30"/>
      </w:r>
      <w:r>
        <w:t xml:space="preserve"> Aufgrund der Ablehnung des Beschlusses und um ihn nicht anzuerkennen, verzichtete das Arabische Hochkomitee  auf die Gründung eines arabisch-palästinensischen Staates und somit auch auf die Verwirklichung des Selbstbestimmungsrechts der Palästinenser.</w:t>
      </w:r>
      <w:r>
        <w:rPr>
          <w:vertAlign w:val="superscript"/>
        </w:rPr>
        <w:footnoteReference w:id="31"/>
      </w:r>
      <w:r>
        <w:t xml:space="preserve">  In dem Bewusstsein, dass die arabischen Staaten dies als möglichen </w:t>
      </w:r>
      <w:r>
        <w:lastRenderedPageBreak/>
        <w:t>Kriegsgrund sehen könnten, rief David Ben-Gurion am 14. Mai 1948 den Staat Israel aus.</w:t>
      </w:r>
      <w:r>
        <w:rPr>
          <w:vertAlign w:val="superscript"/>
        </w:rPr>
        <w:footnoteReference w:id="32"/>
      </w:r>
      <w:r>
        <w:t xml:space="preserve"> Tatsächlich erklärten fünf arabische Staaten Israel den Krieg als Antwort auf die Staatsgründung. Diesen Unabhängigkeitskrieg gewann Israel, wobei die Palästinenser im Zuge dessen erhebliche Teile ihres Landes verloren und über 600 000 von ihnen flüchten mussten.</w:t>
      </w:r>
      <w:r>
        <w:rPr>
          <w:vertAlign w:val="superscript"/>
        </w:rPr>
        <w:t>34</w:t>
      </w:r>
      <w:r>
        <w:t xml:space="preserve">  </w:t>
      </w:r>
    </w:p>
    <w:p w14:paraId="73ECEA1C" w14:textId="55A57C5D" w:rsidR="00363100" w:rsidRDefault="00E17037" w:rsidP="002B09CB">
      <w:pPr>
        <w:spacing w:after="67"/>
        <w:ind w:left="-5" w:right="0"/>
      </w:pPr>
      <w:r>
        <w:t>Die Anerkennung des Staates Israel erfolgte von Seiten der USA direkt nach der Ausrufung des Staates. Weitere Staaten sollten über viele Jahre hinweg folgen: 1950 erkannten 50 UN</w:t>
      </w:r>
      <w:r w:rsidR="002B09CB">
        <w:t>-</w:t>
      </w:r>
      <w:r>
        <w:t>Mitgliedsstaaten an, 1989 waren es 98. Die meisten arabischen Staaten hingegen haben Israel bis heute nicht anerkannt.</w:t>
      </w:r>
      <w:r>
        <w:rPr>
          <w:vertAlign w:val="superscript"/>
        </w:rPr>
        <w:footnoteReference w:id="33"/>
      </w:r>
      <w:r>
        <w:t xml:space="preserve"> </w:t>
      </w:r>
    </w:p>
    <w:p w14:paraId="62DE31D3" w14:textId="77777777" w:rsidR="00363100" w:rsidRDefault="00E17037">
      <w:pPr>
        <w:spacing w:after="208" w:line="259" w:lineRule="auto"/>
        <w:ind w:left="0" w:right="0" w:firstLine="0"/>
        <w:jc w:val="left"/>
      </w:pPr>
      <w:r>
        <w:t xml:space="preserve"> </w:t>
      </w:r>
    </w:p>
    <w:p w14:paraId="012A5D06" w14:textId="77777777" w:rsidR="00363100" w:rsidRDefault="00E17037">
      <w:pPr>
        <w:pStyle w:val="Heading1"/>
        <w:ind w:left="-5"/>
      </w:pPr>
      <w:r>
        <w:t>Völkerrechtliche Anerkennung des Staates Palästina</w:t>
      </w:r>
      <w:r>
        <w:rPr>
          <w:u w:val="none"/>
        </w:rPr>
        <w:t xml:space="preserve"> </w:t>
      </w:r>
    </w:p>
    <w:p w14:paraId="513F5BD6" w14:textId="77777777" w:rsidR="00363100" w:rsidRDefault="00E17037">
      <w:pPr>
        <w:ind w:left="-5" w:right="0"/>
      </w:pPr>
      <w:r>
        <w:t>Die drei zentralen Voraussetzungen für einen Staat sind eine ständige Bevölkerung, ein definiertes Staatsgebiet und eine Regierung</w:t>
      </w:r>
      <w:r>
        <w:rPr>
          <w:vertAlign w:val="superscript"/>
        </w:rPr>
        <w:footnoteReference w:id="34"/>
      </w:r>
      <w:r>
        <w:t>.</w:t>
      </w:r>
      <w:r>
        <w:rPr>
          <w:color w:val="91D050"/>
        </w:rPr>
        <w:t xml:space="preserve"> </w:t>
      </w:r>
      <w:r>
        <w:t>Strittig von diesen drei Voraussetzungen ist lediglich die Frage der Regierung bzw. der effektiven Staatsgewalt. Das Gebiet, das bereits von einigen Staaten als Palästina anerkannt wurde, hatte diese nie.</w:t>
      </w:r>
      <w:r>
        <w:rPr>
          <w:color w:val="FF0000"/>
        </w:rPr>
        <w:t xml:space="preserve"> </w:t>
      </w:r>
      <w:r>
        <w:t xml:space="preserve"> </w:t>
      </w:r>
    </w:p>
    <w:p w14:paraId="06B3047A" w14:textId="77777777" w:rsidR="00363100" w:rsidRDefault="00E17037">
      <w:pPr>
        <w:ind w:left="-5" w:right="0"/>
      </w:pPr>
      <w:r>
        <w:t>Jedoch muss nicht zwangsläufig jedes Kriterium erfüllt sein, damit ein Staat völkerrechtlich anerkannt werden kann. So genügt es, wenn die Anerkennung des Staates nicht gegen Rechtspositionen eines anderen Staates verstößt.</w:t>
      </w:r>
      <w:r>
        <w:rPr>
          <w:vertAlign w:val="superscript"/>
        </w:rPr>
        <w:footnoteReference w:id="35"/>
      </w:r>
      <w:r>
        <w:t xml:space="preserve"> </w:t>
      </w:r>
      <w:r>
        <w:t>Das würde insbesondere zutreffen, wenn die palästinensischen Gebiete zum Staat Israel gehören würden. Dies ist aber nicht der Fall, denn die Besetzung des Westjordanlands ist völkerrechtswidrig und stellt somit keine Rechtsposition Israels dar.</w:t>
      </w:r>
      <w:r>
        <w:rPr>
          <w:vertAlign w:val="superscript"/>
        </w:rPr>
        <w:footnoteReference w:id="36"/>
      </w:r>
      <w:r>
        <w:t xml:space="preserve"> Die anderen dem möglichen Staat Palästina zugeordneten Gebiete stehen ebenso wenig unter Israels völkerrechtlich anerkannter Autorität. Somit steht das Völkerrecht keiner Anerkennung eines palästinensischen Staates entgegen.  </w:t>
      </w:r>
    </w:p>
    <w:p w14:paraId="1CBF7232" w14:textId="77777777" w:rsidR="00363100" w:rsidRDefault="00E17037">
      <w:pPr>
        <w:ind w:left="-5" w:right="0"/>
      </w:pPr>
      <w:r>
        <w:t>Seit der Ausrufung des palästinensischen Staates 1988 durch die Palästinensische Befreiungsorganisation (PLO) haben bis heute 147 Staaten, unter anderem Spanien, Irland und Norwegen, Palästina als Staat anerkannt.</w:t>
      </w:r>
      <w:r>
        <w:rPr>
          <w:vertAlign w:val="superscript"/>
        </w:rPr>
        <w:footnoteReference w:id="37"/>
      </w:r>
      <w:r>
        <w:t xml:space="preserve"> </w:t>
      </w:r>
      <w:r>
        <w:t>Ein weiterer wichtiger Schritt stellte der UN-Beobachterstatus, der Palästina 2012 verliehen wurde, dar.</w:t>
      </w:r>
      <w:r>
        <w:rPr>
          <w:vertAlign w:val="superscript"/>
        </w:rPr>
        <w:footnoteReference w:id="38"/>
      </w:r>
      <w:r>
        <w:t xml:space="preserve"> Letztendlich ist die Anerkennung eines Staates meist eher auf politische als auf rechtliche Motive zurückzuführen.  </w:t>
      </w:r>
    </w:p>
    <w:p w14:paraId="778CB2A4" w14:textId="77777777" w:rsidR="00363100" w:rsidRDefault="00E17037">
      <w:pPr>
        <w:spacing w:after="208" w:line="259" w:lineRule="auto"/>
        <w:ind w:left="0" w:right="0" w:firstLine="0"/>
        <w:jc w:val="left"/>
      </w:pPr>
      <w:r>
        <w:t xml:space="preserve"> </w:t>
      </w:r>
    </w:p>
    <w:p w14:paraId="6BAE2C8B" w14:textId="77777777" w:rsidR="00363100" w:rsidRDefault="00E17037">
      <w:pPr>
        <w:pStyle w:val="Heading1"/>
        <w:ind w:left="-5"/>
      </w:pPr>
      <w:r>
        <w:t>Gaza Konflikt – Eine völkerrechtliche Einschätzung zum Thema Genozid</w:t>
      </w:r>
      <w:r>
        <w:rPr>
          <w:u w:val="none"/>
        </w:rPr>
        <w:t xml:space="preserve"> </w:t>
      </w:r>
    </w:p>
    <w:p w14:paraId="13EFD127" w14:textId="77777777" w:rsidR="00363100" w:rsidRDefault="00E17037">
      <w:pPr>
        <w:ind w:left="-5" w:right="0"/>
      </w:pPr>
      <w:r>
        <w:t xml:space="preserve">Israel könnte, durch ihre fortlaufenden militärischen Angriffe auf den Gaza Streifen gegen Art. 1 der UN-Völkermordskonvention verstoßen haben. Artikel 2 definiert den Völkermordsbegriff. Der Völkermordstatbestand ist erfüllt, wenn eine von fünf Tathandlungen verwirklicht wurden und zudem noch ein voluntatives Element vorliegt. Vorliegend kommen vor allem die Nr. 1 und 3 der Tathandlungen in Frage. </w:t>
      </w:r>
    </w:p>
    <w:p w14:paraId="4C09959F" w14:textId="77777777" w:rsidR="000E31AB" w:rsidRDefault="00E17037" w:rsidP="000E31AB">
      <w:pPr>
        <w:spacing w:after="316"/>
        <w:ind w:left="-5" w:right="0"/>
      </w:pPr>
      <w:r>
        <w:lastRenderedPageBreak/>
        <w:t>Nr. 1 setzt die Tötung von Mitgliedern der Gruppe voraus. Die massiven Tötungen und Zerstörungen in Gaza durch das Militär sind offensichtlich</w:t>
      </w:r>
      <w:r>
        <w:rPr>
          <w:vertAlign w:val="superscript"/>
        </w:rPr>
        <w:footnoteReference w:id="39"/>
      </w:r>
      <w:r>
        <w:t>, sodass diese Voraussetzung wohl unzweifelhaft bejaht werden dürfte. Heraussticht dabei, dass es sich wohl bei fünf von sechs Todesopfern um Zivilisten handeln soll.</w:t>
      </w:r>
      <w:r>
        <w:rPr>
          <w:vertAlign w:val="superscript"/>
        </w:rPr>
        <w:footnoteReference w:id="40"/>
      </w:r>
      <w:r>
        <w:t xml:space="preserve"> Dies unterstreicht, dass es sich eben nicht einfach nur um einen Konflikt zwischen den Militärs handelt. </w:t>
      </w:r>
    </w:p>
    <w:p w14:paraId="7E817233" w14:textId="0D6DE57D" w:rsidR="00363100" w:rsidRDefault="00E17037" w:rsidP="000E31AB">
      <w:pPr>
        <w:spacing w:after="316"/>
        <w:ind w:left="-5" w:right="0"/>
      </w:pPr>
      <w:r>
        <w:t>Nr. 3 bedingt die vorsätzliche Auferlegung von Lebensbedingungen für die Gruppe, die geeignet sind, ihre körperliche Zerstörung ganz oder teilweise herbeizuführen. Unter diesen Punkt lassen sich die von Israel kausal herbeigeführte Hungersnot und die lebensfeindlichen Bedingungen, die in Gaza bestehen, fassen.</w:t>
      </w:r>
      <w:r>
        <w:rPr>
          <w:vertAlign w:val="superscript"/>
        </w:rPr>
        <w:footnoteReference w:id="41"/>
      </w:r>
      <w:r>
        <w:t xml:space="preserve"> Berichten zufolge soll dabei Israel die palästinensische Bevölkerung ganz gezielt aushungern.</w:t>
      </w:r>
      <w:r>
        <w:rPr>
          <w:vertAlign w:val="superscript"/>
        </w:rPr>
        <w:footnoteReference w:id="42"/>
      </w:r>
      <w:r>
        <w:t xml:space="preserve"> Somit liegen auch die Voraussetzungen dieser Tathandlung vor. </w:t>
      </w:r>
    </w:p>
    <w:p w14:paraId="47071240" w14:textId="77777777" w:rsidR="00363100" w:rsidRDefault="00E17037">
      <w:pPr>
        <w:spacing w:after="34"/>
        <w:ind w:left="-5" w:right="0"/>
      </w:pPr>
      <w:r>
        <w:t>Neben der Verwirklichung einer dieser Tathandlungen müsste Israel, wie bereits angesprochen, noch ein voluntatives Element erfüllt haben. Und dieses Element ist schwer zu belegen. Israel müsste in der Absicht gehandelt haben, bzw. handeln, eine nationale, ethnische, rassische oder religiöse Gruppe als solche ganz oder teilweise zu zerstören – also in diesem Fall die Palästinenser. Von israelischer Seite wird eine solche Völkermordsabsicht</w:t>
      </w:r>
      <w:r>
        <w:rPr>
          <w:vertAlign w:val="superscript"/>
        </w:rPr>
        <w:footnoteReference w:id="43"/>
      </w:r>
      <w:r>
        <w:t xml:space="preserve"> abgestritten: Es handele sich lediglich um einen Selbstverteidigungskrieg, um in Zukunft den Staat Israel zu verteidigen. An dieser Stelle sei gesagt, dass der Angriff der Hamas am 07. Oktober 2023 nicht nur ein Angriff gegen den Staat Israel war, sondern auch gegen die Juden und dies in jeglicher Hinsicht zu verurteilen gilt. Die Völkermordsabsicht wäre bei ihnen leichter nachzuweisen, weil sie in ihren Schriften ganz offen für Gewalt gegen die Juden aufrufen.</w:t>
      </w:r>
      <w:r>
        <w:rPr>
          <w:vertAlign w:val="superscript"/>
        </w:rPr>
        <w:footnoteReference w:id="44"/>
      </w:r>
      <w:r>
        <w:t xml:space="preserve"> </w:t>
      </w:r>
    </w:p>
    <w:p w14:paraId="75540786" w14:textId="77777777" w:rsidR="00363100" w:rsidRDefault="00E17037">
      <w:pPr>
        <w:spacing w:after="16" w:line="259" w:lineRule="auto"/>
        <w:ind w:left="0" w:right="0" w:firstLine="0"/>
        <w:jc w:val="left"/>
      </w:pPr>
      <w:r>
        <w:t xml:space="preserve"> </w:t>
      </w:r>
    </w:p>
    <w:p w14:paraId="33B19D8F" w14:textId="2C59C501" w:rsidR="00363100" w:rsidRDefault="00E17037">
      <w:pPr>
        <w:ind w:left="-5" w:right="0"/>
      </w:pPr>
      <w:r>
        <w:t>Schauen wir uns jetzt aber zunächst die Rechtfertigung Israels für ihre Militäreinsetze im Gazastreifen an, indem wir das Selbstverteidigungsrecht des Art. 51 UNCh (UN-Charta) anprüfen. Dafür müsste zunächst eine Selbstverteidigungslage vorliegen, also ein gegenwärtiger rechtswidriger Angriff gegen das Territorium oder bestimmte Außenpositionen.</w:t>
      </w:r>
      <w:r>
        <w:rPr>
          <w:vertAlign w:val="superscript"/>
        </w:rPr>
        <w:footnoteReference w:id="45"/>
      </w:r>
      <w:r>
        <w:t xml:space="preserve"> Hier lässt argumentieren, dass der Angriff der Hamas noch andauert, weil sie einerseits weiter gegen die Israelis kämpfen und andererseits auch noch das Leben der Geiseln bedrohen. Strittig wird es bei der nächsten Voraussetzung. Israel müsste eine taugliche Selbstverteidigungshandlung erbracht haben. Hier ist der zentrale Punkt die Verhältnismäßigkeit. Der Angriff Israels müsste erstens erforderlich sein und zweitens dürfte der Gegenschlag nicht außer Verhältnis zum Erstschlag stehen.</w:t>
      </w:r>
      <w:r>
        <w:rPr>
          <w:vertAlign w:val="superscript"/>
        </w:rPr>
        <w:t>48</w:t>
      </w:r>
      <w:r>
        <w:t xml:space="preserve"> An dieser Stelle l</w:t>
      </w:r>
      <w:r>
        <w:t xml:space="preserve">ässt sich nur schwer für eine Verhältnismäßigkeit argumentieren, gerade wenn man bedenkt, dass die militärischen Aktionen Israels hauptsächlich die palästinensische Bevölkerung und nicht die Hamas treffen. Die reinen Todesopfer auf palästinensischer Seite und die, die noch kommen </w:t>
      </w:r>
      <w:r>
        <w:lastRenderedPageBreak/>
        <w:t xml:space="preserve">werden, stehen in keinem Verhältnis zu der Bedrohung, die die Hamas noch darstellt. Der Ansicht </w:t>
      </w:r>
      <w:r w:rsidR="00844697">
        <w:t>der</w:t>
      </w:r>
      <w:r>
        <w:t xml:space="preserve"> Autor</w:t>
      </w:r>
      <w:r w:rsidR="00844697">
        <w:t>en</w:t>
      </w:r>
      <w:r>
        <w:t xml:space="preserve"> nach sind die eskalierenden Angriffe Israels also nicht mehr vom Selbstverteidigungsrecht gedeckt.  </w:t>
      </w:r>
    </w:p>
    <w:p w14:paraId="3FF656C8" w14:textId="77777777" w:rsidR="00363100" w:rsidRDefault="00E17037">
      <w:pPr>
        <w:spacing w:after="16" w:line="259" w:lineRule="auto"/>
        <w:ind w:left="0" w:right="0" w:firstLine="0"/>
        <w:jc w:val="left"/>
      </w:pPr>
      <w:r>
        <w:t xml:space="preserve"> </w:t>
      </w:r>
    </w:p>
    <w:p w14:paraId="5F5E7824" w14:textId="77777777" w:rsidR="00C202DD" w:rsidRDefault="00E17037" w:rsidP="00C202DD">
      <w:pPr>
        <w:spacing w:after="782"/>
        <w:ind w:left="-5" w:right="0"/>
      </w:pPr>
      <w:r>
        <w:t xml:space="preserve">Dies heißt aber nicht automatisch, dass es sich auch um einen Genozid handelt. Wie bereits erörtert muss dafür nachgewiesen werden, dass Israel die Absicht hat, die Palästinenser als Gruppe ganz oder teilweise auszulöschen. Folgende Punkte könnten als Indizien dafür gesehen werden: </w:t>
      </w:r>
    </w:p>
    <w:p w14:paraId="1B71AFC5" w14:textId="23F73FFC" w:rsidR="00363100" w:rsidRPr="00C202DD" w:rsidRDefault="00E17037" w:rsidP="00C202DD">
      <w:pPr>
        <w:spacing w:after="782"/>
        <w:ind w:left="-5" w:right="0"/>
        <w:rPr>
          <w:i/>
          <w:iCs/>
        </w:rPr>
      </w:pPr>
      <w:r w:rsidRPr="00C202DD">
        <w:rPr>
          <w:i/>
          <w:iCs/>
        </w:rPr>
        <w:t>Mehrere Minister der israelischen Regierung sollen Aussagen getroffen haben wie, dass es kein Volk namens Palästinenser gebe,</w:t>
      </w:r>
      <w:r w:rsidRPr="00C202DD">
        <w:rPr>
          <w:i/>
          <w:iCs/>
          <w:vertAlign w:val="superscript"/>
        </w:rPr>
        <w:footnoteReference w:id="46"/>
      </w:r>
      <w:r w:rsidRPr="00C202DD">
        <w:rPr>
          <w:i/>
          <w:iCs/>
        </w:rPr>
        <w:t xml:space="preserve"> oder auch dass Gaza vollkommen zerstört wird.</w:t>
      </w:r>
      <w:r w:rsidRPr="00C202DD">
        <w:rPr>
          <w:i/>
          <w:iCs/>
          <w:vertAlign w:val="superscript"/>
        </w:rPr>
        <w:footnoteReference w:id="47"/>
      </w:r>
      <w:r w:rsidRPr="00C202DD">
        <w:rPr>
          <w:i/>
          <w:iCs/>
        </w:rPr>
        <w:t xml:space="preserve"> Es gibt ganze Datenbanken, die Aussagen von Israelis in Machtpositionen sammeln, die auf eine Abwertung der Palästinenser hindeuten.</w:t>
      </w:r>
      <w:r w:rsidRPr="00C202DD">
        <w:rPr>
          <w:i/>
          <w:iCs/>
          <w:vertAlign w:val="superscript"/>
        </w:rPr>
        <w:t>51</w:t>
      </w:r>
      <w:r w:rsidRPr="00C202DD">
        <w:rPr>
          <w:i/>
          <w:iCs/>
        </w:rPr>
        <w:t xml:space="preserve"> Die NGO Amnesty international kommt zu dem Ergebnis, dass Israel die Absicht hat „to physically destroy Palestinians in Gaza“.</w:t>
      </w:r>
      <w:r w:rsidRPr="00C202DD">
        <w:rPr>
          <w:i/>
          <w:iCs/>
          <w:vertAlign w:val="superscript"/>
        </w:rPr>
        <w:footnoteReference w:id="48"/>
      </w:r>
      <w:r w:rsidRPr="00C202DD">
        <w:rPr>
          <w:i/>
          <w:iCs/>
        </w:rPr>
        <w:t xml:space="preserve"> Diese Punkte und noch mehr beleuchtet die „Resolution on the Situation in Gaza“ von der International Association of Genocide (IAGS). Sie bringt unter anderem auch an, dass Israels Premierminister Netanyahu für eine Massendeportation aller Palästinenser aus dem Gazastreifen wäre, was einer ethnischen Säuberung entspräche.</w:t>
      </w:r>
      <w:r w:rsidRPr="00C202DD">
        <w:rPr>
          <w:i/>
          <w:iCs/>
          <w:vertAlign w:val="superscript"/>
        </w:rPr>
        <w:footnoteReference w:id="49"/>
      </w:r>
      <w:r w:rsidRPr="00C202DD">
        <w:rPr>
          <w:i/>
          <w:iCs/>
        </w:rPr>
        <w:t xml:space="preserve"> Zudem würden Regierungsmitglieder Palästinenser als „menschliche Tiere“ bezeichnen oder auch erklären, dass sie „Gaza dem Erdboden gleich machen“ wollen.</w:t>
      </w:r>
      <w:r w:rsidRPr="00C202DD">
        <w:rPr>
          <w:i/>
          <w:iCs/>
          <w:vertAlign w:val="superscript"/>
        </w:rPr>
        <w:footnoteReference w:id="50"/>
      </w:r>
      <w:r w:rsidRPr="00C202DD">
        <w:rPr>
          <w:i/>
          <w:iCs/>
        </w:rPr>
        <w:t xml:space="preserve"> Unter Abwägung dieser Punkte und noch vieler weiterer kommt auch die IAGS zu dem Ergebnis, dass Israel die Völkermordsdefinition erfüllt.</w:t>
      </w:r>
      <w:r w:rsidRPr="00C202DD">
        <w:rPr>
          <w:i/>
          <w:iCs/>
          <w:vertAlign w:val="superscript"/>
        </w:rPr>
        <w:t>55</w:t>
      </w:r>
      <w:r w:rsidRPr="00C202DD">
        <w:rPr>
          <w:i/>
          <w:iCs/>
        </w:rPr>
        <w:t xml:space="preserve"> </w:t>
      </w:r>
    </w:p>
    <w:p w14:paraId="71D3BAD2" w14:textId="77777777" w:rsidR="00184563" w:rsidRDefault="00E17037">
      <w:pPr>
        <w:ind w:left="-5" w:right="0"/>
      </w:pPr>
      <w:r>
        <w:t xml:space="preserve">Natürlich ist es schwer eine klare Antwort darauf zu finden, ob nun eine Völkermordsabsicht des Staates Israel vorliegt, vor allem weil man hier trotzdem noch zwischen einzelnen Akteuren und dem Staat als ganzen differenzieren muss. </w:t>
      </w:r>
    </w:p>
    <w:p w14:paraId="48DA03E1" w14:textId="77777777" w:rsidR="00C36C8D" w:rsidRDefault="00C36C8D">
      <w:pPr>
        <w:ind w:left="-5" w:right="0"/>
      </w:pPr>
    </w:p>
    <w:p w14:paraId="7370D721" w14:textId="3B1C5447" w:rsidR="00363100" w:rsidRPr="00C36C8D" w:rsidRDefault="00E17037">
      <w:pPr>
        <w:ind w:left="-5" w:right="0"/>
        <w:rPr>
          <w:u w:val="single"/>
        </w:rPr>
      </w:pPr>
      <w:r>
        <w:t xml:space="preserve">Allerdings sind die zahlreichen Aussagen im Gesamtkontext der Handlungen Israels ein </w:t>
      </w:r>
      <w:r w:rsidRPr="00184563">
        <w:rPr>
          <w:i/>
          <w:iCs/>
        </w:rPr>
        <w:t>Indiz für eine Völkermordsabsicht,</w:t>
      </w:r>
      <w:r>
        <w:t xml:space="preserve"> dass man nicht einfach ignorieren darf. </w:t>
      </w:r>
      <w:r w:rsidRPr="00C36C8D">
        <w:rPr>
          <w:u w:val="single"/>
        </w:rPr>
        <w:t xml:space="preserve">Nach Einschätzung </w:t>
      </w:r>
      <w:r w:rsidR="00184563" w:rsidRPr="00C36C8D">
        <w:rPr>
          <w:u w:val="single"/>
        </w:rPr>
        <w:t>der</w:t>
      </w:r>
      <w:r w:rsidRPr="00C36C8D">
        <w:rPr>
          <w:u w:val="single"/>
        </w:rPr>
        <w:t xml:space="preserve"> Autor</w:t>
      </w:r>
      <w:r w:rsidR="00184563" w:rsidRPr="00C36C8D">
        <w:rPr>
          <w:u w:val="single"/>
        </w:rPr>
        <w:t xml:space="preserve">en </w:t>
      </w:r>
      <w:r w:rsidRPr="00C36C8D">
        <w:rPr>
          <w:u w:val="single"/>
        </w:rPr>
        <w:t xml:space="preserve">liegt also zumindest eine hinreichende Wahrscheinlichkeit vor, dass Israel gerade einen Genozid vollbringt.  </w:t>
      </w:r>
    </w:p>
    <w:p w14:paraId="4A52D7CA" w14:textId="77777777" w:rsidR="00C36C8D" w:rsidRDefault="00C36C8D">
      <w:pPr>
        <w:ind w:left="-5" w:right="0"/>
      </w:pPr>
    </w:p>
    <w:p w14:paraId="4AFA0087" w14:textId="77777777" w:rsidR="00363100" w:rsidRDefault="00E17037">
      <w:pPr>
        <w:spacing w:after="196"/>
        <w:ind w:left="-5" w:right="0"/>
      </w:pPr>
      <w:r>
        <w:t xml:space="preserve">Auch wenn ein einfaches „Ja“ oder „Nein“ auf die Frage, ob Israel einen Völkermord begeht, wohl nicht ansatzweise die Komplexität dieses völkerrechtlichen Problems erfasst, wäre es aus </w:t>
      </w:r>
      <w:r>
        <w:lastRenderedPageBreak/>
        <w:t xml:space="preserve">menschenrechtlicher Sicht untragbar, auf die letzten hundertprozentigen Beweise für eine Völkermordsabsicht zu warten, während in Palästina weiterhin die Menschen leiden und sterben. Daher sollte allein die hinreichende Wahrscheinlichkeit eines Völkermords genügen, um die Staatengemeinschaft zum Handeln zu zwingen.  </w:t>
      </w:r>
    </w:p>
    <w:p w14:paraId="73F31853" w14:textId="77777777" w:rsidR="00363100" w:rsidRDefault="00E17037">
      <w:pPr>
        <w:spacing w:after="184" w:line="259" w:lineRule="auto"/>
        <w:ind w:left="0" w:right="0" w:firstLine="0"/>
        <w:jc w:val="left"/>
      </w:pPr>
      <w:r>
        <w:rPr>
          <w:b/>
          <w:sz w:val="28"/>
        </w:rPr>
        <w:t xml:space="preserve"> </w:t>
      </w:r>
    </w:p>
    <w:p w14:paraId="4FF92DD3" w14:textId="77777777" w:rsidR="00363100" w:rsidRDefault="00E17037">
      <w:pPr>
        <w:pStyle w:val="Heading1"/>
        <w:ind w:left="-5"/>
      </w:pPr>
      <w:r>
        <w:t>Vereinbarungen zwischen Deutschland und Israel und Reparationszahlungen</w:t>
      </w:r>
      <w:r>
        <w:rPr>
          <w:u w:val="none"/>
        </w:rPr>
        <w:t xml:space="preserve"> </w:t>
      </w:r>
    </w:p>
    <w:p w14:paraId="0555FC2F" w14:textId="08B5EB36" w:rsidR="00363100" w:rsidRDefault="00E17037" w:rsidP="00D9539F">
      <w:pPr>
        <w:spacing w:after="319"/>
        <w:ind w:left="-5" w:right="0"/>
      </w:pPr>
      <w:r>
        <w:t>Als Startpunkt der Beziehungen zwischen der Bundesrepublik Deutschland und Israel kann das 1952 geschlossene Luxemburger Abkommen gesehen werden. Es hat die BRD dazu verpflichtet, Reparationszahlungen in Höhe von ca. 1,53 Mrd. Euro zu zahlen.</w:t>
      </w:r>
      <w:r>
        <w:rPr>
          <w:vertAlign w:val="superscript"/>
        </w:rPr>
        <w:t>56</w:t>
      </w:r>
      <w:r>
        <w:t xml:space="preserve"> Bis 2022 hat die BRD im Rahmen weiterer bilateraler Abkommen</w:t>
      </w:r>
      <w:r>
        <w:rPr>
          <w:vertAlign w:val="superscript"/>
        </w:rPr>
        <w:footnoteReference w:id="51"/>
      </w:r>
      <w:r>
        <w:t xml:space="preserve"> sowie nach dem Bundesentschädigungsgesetz</w:t>
      </w:r>
      <w:r>
        <w:rPr>
          <w:vertAlign w:val="superscript"/>
        </w:rPr>
        <w:footnoteReference w:id="52"/>
      </w:r>
      <w:r w:rsidR="00D9539F">
        <w:t xml:space="preserve"> </w:t>
      </w:r>
      <w:r>
        <w:t>rund 82 Mrd. Euro als Wiedergutmachungsleistungen an Israel gezahlt. Zudem werden aus dem Bundeshaushalt für jüdische NS-Opfer, von denen viele in Israel leben, jährlich noch Renten und Pflegekosten gezahlt.</w:t>
      </w:r>
      <w:r>
        <w:rPr>
          <w:vertAlign w:val="superscript"/>
        </w:rPr>
        <w:footnoteReference w:id="53"/>
      </w:r>
      <w:r>
        <w:t xml:space="preserve"> </w:t>
      </w:r>
    </w:p>
    <w:p w14:paraId="4EB847ED" w14:textId="77777777" w:rsidR="00363100" w:rsidRDefault="00E17037">
      <w:pPr>
        <w:ind w:left="-5" w:right="0"/>
      </w:pPr>
      <w:r>
        <w:t xml:space="preserve">Am 12. Mai 1965 wurden zwischen der Bundesrepublik Deutschland und Israel erstmals diplomatische Beziehungen aufgenommen. </w:t>
      </w:r>
    </w:p>
    <w:p w14:paraId="0EAC396D" w14:textId="77777777" w:rsidR="00363100" w:rsidRDefault="00E17037">
      <w:pPr>
        <w:ind w:left="-5" w:right="0"/>
      </w:pPr>
      <w:r>
        <w:t xml:space="preserve">Deutschland ist nach China und den USA Israels weltweit wichtigster Wirtschaftspartner mit einem Handelsvolumen von 8.94 Mrd. USD im Jahr 2022.  </w:t>
      </w:r>
    </w:p>
    <w:p w14:paraId="0023B469" w14:textId="77777777" w:rsidR="00363100" w:rsidRDefault="00E17037">
      <w:pPr>
        <w:spacing w:after="32"/>
        <w:ind w:left="-5" w:right="0"/>
      </w:pPr>
      <w:r>
        <w:t>Rechtsgrundlage für die Handelsbeziehungen der EU und damit auch Deutschlands zu Israel ist das Assoziierungsabkommen EU Israel, das im Juni 2000 in Kraft getreten ist. Konkret beinhaltet das Abkommen eine Zusammenarbeit im Bereich der Forschung (Art. 40), die Erweiterung der bereits 1975 in den in den Kooperationsabkommen und den Abkommen zu EGKSProdukten errichteten Freihandelszone (Art. 6) sowie die Ermöglichung eines freien Kapitalverkehrs (Art. 31)</w:t>
      </w:r>
      <w:r>
        <w:rPr>
          <w:vertAlign w:val="superscript"/>
        </w:rPr>
        <w:footnoteReference w:id="54"/>
      </w:r>
      <w:r>
        <w:t xml:space="preserve">.   </w:t>
      </w:r>
    </w:p>
    <w:p w14:paraId="74CCE141" w14:textId="77777777" w:rsidR="00363100" w:rsidRDefault="00E17037">
      <w:pPr>
        <w:ind w:left="-5" w:right="0"/>
      </w:pPr>
      <w:r>
        <w:t xml:space="preserve">Außerdem sollen die Beziehungen zwischen den Vertragsstaaten des Abkommens auf der Achtung der Menschenrechte und Demokratie beruhen, Art. 2.  </w:t>
      </w:r>
    </w:p>
    <w:p w14:paraId="72EA74E5" w14:textId="77777777" w:rsidR="00363100" w:rsidRDefault="00E17037">
      <w:pPr>
        <w:ind w:left="-5" w:right="0"/>
      </w:pPr>
      <w:r>
        <w:t>Am 10.09.2025 hat die Europäische Kommission allerdings bekanntgegeben, Teile des Abkommens in Bezug auf Handelsvereinbarungen aussetzen zu wollen.</w:t>
      </w:r>
      <w:r>
        <w:rPr>
          <w:vertAlign w:val="superscript"/>
        </w:rPr>
        <w:footnoteReference w:id="55"/>
      </w:r>
      <w:r>
        <w:t xml:space="preserve"> </w:t>
      </w:r>
    </w:p>
    <w:p w14:paraId="27936E34" w14:textId="77777777" w:rsidR="00363100" w:rsidRDefault="00E17037">
      <w:pPr>
        <w:spacing w:after="213" w:line="259" w:lineRule="auto"/>
        <w:ind w:left="0" w:right="0" w:firstLine="0"/>
        <w:jc w:val="left"/>
      </w:pPr>
      <w:r>
        <w:t xml:space="preserve"> </w:t>
      </w:r>
    </w:p>
    <w:p w14:paraId="5DF781DA" w14:textId="77777777" w:rsidR="00363100" w:rsidRDefault="00E17037">
      <w:pPr>
        <w:pStyle w:val="Heading1"/>
        <w:ind w:left="-5"/>
      </w:pPr>
      <w:r>
        <w:t>Waffenlieferungen</w:t>
      </w:r>
      <w:r>
        <w:rPr>
          <w:u w:val="none"/>
        </w:rPr>
        <w:t xml:space="preserve"> </w:t>
      </w:r>
    </w:p>
    <w:p w14:paraId="7B3D748A" w14:textId="77777777" w:rsidR="00363100" w:rsidRDefault="00E17037">
      <w:pPr>
        <w:spacing w:after="43"/>
        <w:ind w:left="-5" w:right="0"/>
      </w:pPr>
      <w:r>
        <w:t>Zum Waffenhandel zwischen Deutschland und Israel ist generell anzumerken, dass Israel schon lange deutsche Waffensysteme, Ersatzteile und Elektronik importiert. Zum Teil bestehen auch Entwicklungskooperationen bei den Drohnen der Bundeswehr zwischen israelischen und deutschen Firmen.</w:t>
      </w:r>
      <w:r>
        <w:rPr>
          <w:vertAlign w:val="superscript"/>
        </w:rPr>
        <w:footnoteReference w:id="56"/>
      </w:r>
      <w:r>
        <w:t xml:space="preserve"> </w:t>
      </w:r>
    </w:p>
    <w:p w14:paraId="7FACC4FF" w14:textId="083885C1" w:rsidR="00363100" w:rsidRDefault="00E17037">
      <w:pPr>
        <w:spacing w:after="28"/>
        <w:ind w:left="-5" w:right="0"/>
      </w:pPr>
      <w:r>
        <w:lastRenderedPageBreak/>
        <w:t>Die Waffenlieferungen an Israel begannen bereits Mitte der 1950er Jahre, wobei sie wegen innenpolitischer Bedenken und potenzieller außenpolitischer Probleme für die BRD erst nicht öffentlich werden durften.</w:t>
      </w:r>
      <w:r>
        <w:t xml:space="preserve"> Zwischen 1977 und 1991 hat die BRD schließlich Mörsergranaten sowie mittlerweile völkerrechtlich verbotene Streumunition im Wert von ca. 1,3 Mrd. DM an Israel geliefert. Dabei fand die Koordination und Abwicklung bedeutender Operationen bis in die 1990er Jahre über den Mossad und den BND statt.</w:t>
      </w:r>
      <w:r>
        <w:rPr>
          <w:vertAlign w:val="superscript"/>
        </w:rPr>
        <w:footnoteReference w:id="57"/>
      </w:r>
      <w:r>
        <w:t xml:space="preserve"> </w:t>
      </w:r>
    </w:p>
    <w:p w14:paraId="220E5603" w14:textId="77777777" w:rsidR="00363100" w:rsidRDefault="00E17037">
      <w:pPr>
        <w:spacing w:after="208" w:line="259" w:lineRule="auto"/>
        <w:ind w:left="0" w:right="0" w:firstLine="0"/>
        <w:jc w:val="left"/>
      </w:pPr>
      <w:r>
        <w:t xml:space="preserve"> </w:t>
      </w:r>
    </w:p>
    <w:p w14:paraId="1B066FCF" w14:textId="77777777" w:rsidR="00363100" w:rsidRDefault="00E17037">
      <w:pPr>
        <w:pStyle w:val="Heading1"/>
        <w:spacing w:after="142"/>
        <w:ind w:left="-5"/>
      </w:pPr>
      <w:r>
        <w:t>Voraussetzungen für eine Waffenausfuhr</w:t>
      </w:r>
      <w:r>
        <w:rPr>
          <w:u w:val="none"/>
        </w:rPr>
        <w:t xml:space="preserve">  </w:t>
      </w:r>
    </w:p>
    <w:p w14:paraId="60FC0CF2" w14:textId="77777777" w:rsidR="00363100" w:rsidRDefault="00E17037">
      <w:pPr>
        <w:pStyle w:val="Heading2"/>
        <w:ind w:left="-5"/>
      </w:pPr>
      <w:r>
        <w:t>Prozess</w:t>
      </w:r>
      <w:r>
        <w:rPr>
          <w:u w:val="none"/>
        </w:rPr>
        <w:t xml:space="preserve">  </w:t>
      </w:r>
    </w:p>
    <w:p w14:paraId="17E0F16E" w14:textId="68FA5D3C" w:rsidR="00363100" w:rsidRDefault="00E17037" w:rsidP="00DF38A9">
      <w:pPr>
        <w:spacing w:after="168"/>
        <w:ind w:left="-5" w:right="0"/>
      </w:pPr>
      <w:r>
        <w:t xml:space="preserve">Gemäß Artikel 26 II des Grundgesetzes (GG) dürfen </w:t>
      </w:r>
      <w:r w:rsidRPr="00836033">
        <w:rPr>
          <w:b/>
          <w:bCs/>
        </w:rPr>
        <w:t>Kriegswaffen nur mit Genehmigung der Bundesregierung</w:t>
      </w:r>
      <w:r>
        <w:t xml:space="preserve"> hergestellt, transportiert und exportiert werden. Unternehmen müssen die Genehmigungen vorab beim zuständigen Bundesamt für Wirtschaft und Ausfuhrkontrolle beantragen. Bevor ein Unternehmen aber eine offizielle Anfrage für ein Geschäft stellt, kommt es </w:t>
      </w:r>
      <w:r>
        <w:t>zu Kontakten (</w:t>
      </w:r>
      <w:r w:rsidRPr="007068F2">
        <w:rPr>
          <w:b/>
          <w:bCs/>
        </w:rPr>
        <w:t>Ausfuhrantrag oder Voranfrage</w:t>
      </w:r>
      <w:r>
        <w:t xml:space="preserve"> genannt) mit den entsprechenden Ressorts, um die Chancen einer Genehmigung zu klären. </w:t>
      </w:r>
    </w:p>
    <w:p w14:paraId="2B9ABF49" w14:textId="77777777" w:rsidR="00363100" w:rsidRDefault="00E17037">
      <w:pPr>
        <w:ind w:left="-5" w:right="0"/>
      </w:pPr>
      <w:r>
        <w:t xml:space="preserve">Anschließend wird auf Basis der Ausfuhrliste </w:t>
      </w:r>
      <w:r w:rsidRPr="007068F2">
        <w:rPr>
          <w:b/>
          <w:bCs/>
        </w:rPr>
        <w:t>unterschieden</w:t>
      </w:r>
      <w:r>
        <w:t xml:space="preserve"> </w:t>
      </w:r>
      <w:r w:rsidRPr="007068F2">
        <w:rPr>
          <w:b/>
          <w:bCs/>
        </w:rPr>
        <w:t>zwischen</w:t>
      </w:r>
      <w:r>
        <w:t xml:space="preserve"> </w:t>
      </w:r>
      <w:r w:rsidRPr="009F7D81">
        <w:rPr>
          <w:b/>
          <w:bCs/>
        </w:rPr>
        <w:t>Kriegswaffen</w:t>
      </w:r>
      <w:r>
        <w:t xml:space="preserve">, also solchen, die tatsächlich zur Kriegsführung eingesetzt werden, </w:t>
      </w:r>
      <w:r w:rsidRPr="007068F2">
        <w:rPr>
          <w:b/>
          <w:bCs/>
        </w:rPr>
        <w:t>und sonstigen Rüstungsgütern</w:t>
      </w:r>
      <w:r>
        <w:t xml:space="preserve"> (Produkte, die für militärische Zwecke hergestellt werden, also auch z.B. LKW mit Tarnanstrich oder Aufklärungsdrohnen).  </w:t>
      </w:r>
    </w:p>
    <w:p w14:paraId="6AA92171" w14:textId="77777777" w:rsidR="00363100" w:rsidRDefault="00E17037">
      <w:pPr>
        <w:ind w:left="-5" w:right="0"/>
      </w:pPr>
      <w:r>
        <w:t xml:space="preserve">Im Fall von Kriegswaffen entscheidet das zuständige Bundesressort, also aktuell das Außenministerium; die rechtliche Grundlage ist das </w:t>
      </w:r>
      <w:r w:rsidRPr="007068F2">
        <w:rPr>
          <w:i/>
          <w:iCs/>
        </w:rPr>
        <w:t>Kriegswaffenkontrollgesetz</w:t>
      </w:r>
      <w:r>
        <w:t xml:space="preserve">. </w:t>
      </w:r>
    </w:p>
    <w:p w14:paraId="7574E8A7" w14:textId="77777777" w:rsidR="00363100" w:rsidRDefault="00E17037">
      <w:pPr>
        <w:spacing w:after="38"/>
        <w:ind w:left="-5" w:right="0"/>
      </w:pPr>
      <w:r>
        <w:t>Wenn es sich um sonstige Rüstungsgüter handelt, ist das Bundesamt für Wirtschaft und Ausfuhrkontrolle (BAFA) zuständig</w:t>
      </w:r>
      <w:r>
        <w:rPr>
          <w:vertAlign w:val="superscript"/>
        </w:rPr>
        <w:footnoteReference w:id="58"/>
      </w:r>
      <w:r>
        <w:t xml:space="preserve"> und hat dabei die Vorgaben des </w:t>
      </w:r>
      <w:r w:rsidRPr="007068F2">
        <w:rPr>
          <w:i/>
          <w:iCs/>
        </w:rPr>
        <w:t>Außenwirtschaftsgesetzes</w:t>
      </w:r>
      <w:r>
        <w:t xml:space="preserve"> zu beachten.</w:t>
      </w:r>
      <w:r>
        <w:rPr>
          <w:vertAlign w:val="superscript"/>
        </w:rPr>
        <w:footnoteReference w:id="59"/>
      </w:r>
      <w:r>
        <w:t xml:space="preserve">  </w:t>
      </w:r>
    </w:p>
    <w:p w14:paraId="1DD41258" w14:textId="77777777" w:rsidR="009F7D81" w:rsidRDefault="009F7D81">
      <w:pPr>
        <w:spacing w:after="38"/>
        <w:ind w:left="-5" w:right="0"/>
      </w:pPr>
    </w:p>
    <w:p w14:paraId="210E517F" w14:textId="77777777" w:rsidR="00363100" w:rsidRDefault="00E17037">
      <w:pPr>
        <w:ind w:left="-5" w:right="0"/>
      </w:pPr>
      <w:r>
        <w:t xml:space="preserve">In Fällen mit besonders bedeutenden Ausfuhrvorhaben befasst sich der </w:t>
      </w:r>
      <w:r w:rsidRPr="00836033">
        <w:rPr>
          <w:i/>
          <w:iCs/>
        </w:rPr>
        <w:t xml:space="preserve">Nationale Sicherheitsrat </w:t>
      </w:r>
      <w:r>
        <w:t>mit der Thematik.</w:t>
      </w:r>
      <w:r>
        <w:rPr>
          <w:vertAlign w:val="superscript"/>
        </w:rPr>
        <w:footnoteReference w:id="60"/>
      </w:r>
      <w:r>
        <w:t xml:space="preserve"> Darunter fallen solche Vorhaben, die z.B. wegen Menschenrechtsverletzungen oder Diktaturen als „kritisch“ gelten oder wenn sich die beteiligten Ressorts nicht einigen können über ein Zustandekommen. Es handelt sich beim Nationalen Sicherheitsrat um einen Kabinettsausschuss und das höchste Organ für die deutsche Sicherheitspolitik. Er hat zehn ständige Mitglieder (Kanzler, Vizekanzler, Bundeskanzleramtschef, Minister für Finanzen, Auswärtiges, Inneres, Justiz, Verteidigung, Entwicklung und Digitales). Bis 2</w:t>
      </w:r>
      <w:r>
        <w:t xml:space="preserve">025 wurde die Aufgabe durch den Bundessicherheitsrat </w:t>
      </w:r>
      <w:r>
        <w:lastRenderedPageBreak/>
        <w:t>wahrgenommen, bis er zugunsten des Nationalen Sicherheitsrates aufgelöst wurde.</w:t>
      </w:r>
      <w:r>
        <w:rPr>
          <w:vertAlign w:val="superscript"/>
        </w:rPr>
        <w:footnoteReference w:id="61"/>
      </w:r>
      <w:r>
        <w:t xml:space="preserve"> Entscheidungen werden mit einfacher Mehrheit über Exportgenehmigungen für Waffen und andere Rüstungserzeugnisse getroffen. Die Beratungen finden bei Bedarf statt und sind geheim, wobei die Mitglieder des Rates sich auch dazu entscheiden können, einzelne Ergebnisse und Dokumente der Öffentlichkeit zugänglich zu machen. </w:t>
      </w:r>
    </w:p>
    <w:p w14:paraId="3D592E28" w14:textId="77777777" w:rsidR="00363100" w:rsidRDefault="00E17037">
      <w:pPr>
        <w:ind w:left="-5" w:right="0"/>
      </w:pPr>
      <w:r>
        <w:t xml:space="preserve">Anschließend wird jeder Einzelfall auf Grundlage der politischen Grundsätze sowie des Gemeinsamen Standpunktes der EU entschieden. Besonders wichtig sind dabei die Menschenrechtslage und das Verhalten des Empfängerlandes, die regionale Stabilität und internationale Beziehungen. Bei Ausfuhren in Drittländer wird eine besondere Prüfung durchgeführt. </w:t>
      </w:r>
    </w:p>
    <w:p w14:paraId="214C9724" w14:textId="77777777" w:rsidR="00363100" w:rsidRDefault="00E17037">
      <w:pPr>
        <w:ind w:left="-5" w:right="0"/>
      </w:pPr>
      <w:r>
        <w:t xml:space="preserve">Das Parlament hat keine unmittelbare Mitsprache bei den Genehmigungsverfahren. Exportentscheidungen sind laut dem Bundesverfassungsgericht „Kernbereich exekutiver Eigenverantwortung“. Der Bundestag kann aber protestieren oder gesetzgeberisch tätig werden und z.B. </w:t>
      </w:r>
    </w:p>
    <w:p w14:paraId="124EF50E" w14:textId="77777777" w:rsidR="00363100" w:rsidRDefault="00E17037">
      <w:pPr>
        <w:spacing w:after="29"/>
        <w:ind w:left="-5" w:right="0"/>
      </w:pPr>
      <w:r>
        <w:t>das Kriegswaffenkontrollgesetz durch eine einfache Gesetzesänderung ändern.</w:t>
      </w:r>
      <w:r>
        <w:rPr>
          <w:vertAlign w:val="superscript"/>
        </w:rPr>
        <w:footnoteReference w:id="62"/>
      </w:r>
      <w:r>
        <w:t xml:space="preserve">   </w:t>
      </w:r>
    </w:p>
    <w:p w14:paraId="7A1BDDAB" w14:textId="77777777" w:rsidR="00363100" w:rsidRDefault="00E17037">
      <w:pPr>
        <w:spacing w:after="175" w:line="259" w:lineRule="auto"/>
        <w:ind w:left="0" w:right="0" w:firstLine="0"/>
        <w:jc w:val="left"/>
      </w:pPr>
      <w:r>
        <w:t xml:space="preserve"> </w:t>
      </w:r>
    </w:p>
    <w:p w14:paraId="1A13E32F" w14:textId="77777777" w:rsidR="00363100" w:rsidRDefault="00E17037">
      <w:pPr>
        <w:pStyle w:val="Heading2"/>
        <w:ind w:left="-5"/>
      </w:pPr>
      <w:r>
        <w:t>Geltende Gesetze je nach Exportgut</w:t>
      </w:r>
      <w:r>
        <w:rPr>
          <w:u w:val="none"/>
        </w:rPr>
        <w:t xml:space="preserve"> </w:t>
      </w:r>
    </w:p>
    <w:p w14:paraId="7A175B7B" w14:textId="5E4EB80E" w:rsidR="00363100" w:rsidRDefault="00E17037" w:rsidP="00CA1D54">
      <w:pPr>
        <w:spacing w:after="528"/>
        <w:ind w:left="-5" w:right="0"/>
      </w:pPr>
      <w:r>
        <w:t xml:space="preserve">Von den zuvor erläuterten Gesetzen und Leitlinien sind nicht alle für jedes Gut (Dual-Use Güter, Rüstungsgüter ohne Kriegswaffen und Kriegswaffen) anwendbar: </w:t>
      </w:r>
      <w:r w:rsidRPr="00CA1D54">
        <w:rPr>
          <w:b/>
          <w:bCs/>
          <w:i/>
          <w:iCs/>
        </w:rPr>
        <w:t>Für</w:t>
      </w:r>
      <w:r>
        <w:t xml:space="preserve"> </w:t>
      </w:r>
      <w:r w:rsidRPr="00CA1D54">
        <w:rPr>
          <w:b/>
          <w:bCs/>
          <w:i/>
          <w:iCs/>
        </w:rPr>
        <w:t>Dual-Use Güter gelten das Außenwirtschaftsgesetz, die Außenwirtschaftsverordnung, die EU-Dual-Use-Verordnung, die Politischen Grundsätze und der Gemeinsame Standpunkt GASP</w:t>
      </w:r>
      <w:r>
        <w:t xml:space="preserve">. Auf Rüstungsgüter mit Ausnahme der Kriegswaffen sind das Außenwirtschaftsgesetz, die Außenwirtschaftsverordnung, die Politischen Grundsätze und der Gemeinsame Standpunkt GASP anwendbar.  </w:t>
      </w:r>
    </w:p>
    <w:p w14:paraId="6D1D8467" w14:textId="77777777" w:rsidR="00363100" w:rsidRDefault="00E17037">
      <w:pPr>
        <w:spacing w:after="193"/>
        <w:ind w:left="-5" w:right="0"/>
      </w:pPr>
      <w:r w:rsidRPr="006A43AB">
        <w:rPr>
          <w:b/>
          <w:bCs/>
          <w:u w:val="single"/>
        </w:rPr>
        <w:t>Nur</w:t>
      </w:r>
      <w:r>
        <w:t xml:space="preserve"> </w:t>
      </w:r>
      <w:r w:rsidRPr="006A43AB">
        <w:rPr>
          <w:b/>
          <w:bCs/>
          <w:u w:val="single"/>
        </w:rPr>
        <w:t>für Kriegswaffen</w:t>
      </w:r>
      <w:r>
        <w:t xml:space="preserve"> gelten das Grundgesetz und das Kriegswaffenkontrollgesetz. Zusätzlich bilden hier das Außenwirtschaftsgesetz, die Außenwirtschaftsverordnung, die Politischen Grundsätze und der Gemeinsame Standpunkt GASP die gesetzliche Grundlage.</w:t>
      </w:r>
      <w:r>
        <w:rPr>
          <w:vertAlign w:val="superscript"/>
        </w:rPr>
        <w:footnoteReference w:id="63"/>
      </w:r>
      <w:r>
        <w:t xml:space="preserve"> </w:t>
      </w:r>
    </w:p>
    <w:p w14:paraId="206D53E3" w14:textId="77777777" w:rsidR="00363100" w:rsidRDefault="00E17037">
      <w:pPr>
        <w:pStyle w:val="Heading2"/>
        <w:ind w:left="-5"/>
      </w:pPr>
      <w:r>
        <w:t>Völkerrechtliche Verpflichtungen</w:t>
      </w:r>
      <w:r>
        <w:rPr>
          <w:u w:val="none"/>
        </w:rPr>
        <w:t xml:space="preserve"> </w:t>
      </w:r>
    </w:p>
    <w:p w14:paraId="1D37F7AB" w14:textId="77777777" w:rsidR="00363100" w:rsidRDefault="00E17037">
      <w:pPr>
        <w:spacing w:after="46"/>
        <w:ind w:left="-5" w:right="0"/>
      </w:pPr>
      <w:r>
        <w:t>Auf UN-Ebene wurde 2012 der informelle „Vertrag über den Waffenhandel“ geschlossen. Er soll den Handel mit konventionellen Waffen, vor allem Handfeuerwaffen, regeln und beschränken.</w:t>
      </w:r>
      <w:r>
        <w:rPr>
          <w:vertAlign w:val="superscript"/>
        </w:rPr>
        <w:footnoteReference w:id="64"/>
      </w:r>
      <w:r>
        <w:t xml:space="preserve"> </w:t>
      </w:r>
    </w:p>
    <w:p w14:paraId="07252A8D" w14:textId="77777777" w:rsidR="00363100" w:rsidRDefault="00E17037">
      <w:pPr>
        <w:ind w:left="-5" w:right="0"/>
      </w:pPr>
      <w:r>
        <w:t>Insgesamt unterliegt Deutschland auf völkerrechtlicher Ebene mehreren Übereinkommen und informellen Vereinbarungen zur Rüstungs- und Exportkontrolle.</w:t>
      </w:r>
      <w:r>
        <w:rPr>
          <w:vertAlign w:val="superscript"/>
        </w:rPr>
        <w:footnoteReference w:id="65"/>
      </w:r>
      <w:r>
        <w:t xml:space="preserve"> </w:t>
      </w:r>
    </w:p>
    <w:p w14:paraId="37DE0504" w14:textId="77777777" w:rsidR="00363100" w:rsidRDefault="00E17037">
      <w:pPr>
        <w:spacing w:after="180" w:line="259" w:lineRule="auto"/>
        <w:ind w:left="0" w:right="0" w:firstLine="0"/>
        <w:jc w:val="left"/>
      </w:pPr>
      <w:r>
        <w:t xml:space="preserve"> </w:t>
      </w:r>
    </w:p>
    <w:p w14:paraId="5B734138" w14:textId="77777777" w:rsidR="00363100" w:rsidRDefault="00E17037">
      <w:pPr>
        <w:pStyle w:val="Heading2"/>
        <w:ind w:left="-5"/>
      </w:pPr>
      <w:r>
        <w:lastRenderedPageBreak/>
        <w:t>Überwachungsbehörden</w:t>
      </w:r>
      <w:r>
        <w:rPr>
          <w:u w:val="none"/>
        </w:rPr>
        <w:t xml:space="preserve"> </w:t>
      </w:r>
    </w:p>
    <w:p w14:paraId="6F99E838" w14:textId="77777777" w:rsidR="00363100" w:rsidRDefault="00E17037">
      <w:pPr>
        <w:spacing w:after="32"/>
        <w:ind w:left="-5" w:right="0"/>
      </w:pPr>
      <w:r>
        <w:t>Gemäß § 14 I Kriegswaffenkontrollgesetz ist die wesentliche Überwachungsbehörde das Bundesamt für Wirtschaft und Ausfuhrkontrolle. Außerdem sind das Bundesministerium für Digitales und Verkehr (§ 14 I), das Bundesfinanzministerium und die von ihm bestimmten Zolldienststellen (§ 14 II) für aufsichtsbehördliche Aufgaben zuständig.</w:t>
      </w:r>
      <w:r>
        <w:rPr>
          <w:vertAlign w:val="superscript"/>
        </w:rPr>
        <w:footnoteReference w:id="66"/>
      </w:r>
      <w:r>
        <w:t xml:space="preserve">  </w:t>
      </w:r>
    </w:p>
    <w:p w14:paraId="7E6E953D" w14:textId="77777777" w:rsidR="00363100" w:rsidRDefault="00E17037">
      <w:pPr>
        <w:spacing w:after="175" w:line="259" w:lineRule="auto"/>
        <w:ind w:left="0" w:right="0" w:firstLine="0"/>
        <w:jc w:val="left"/>
      </w:pPr>
      <w:r>
        <w:t xml:space="preserve"> </w:t>
      </w:r>
    </w:p>
    <w:p w14:paraId="736050C0" w14:textId="77777777" w:rsidR="00363100" w:rsidRDefault="00E17037">
      <w:pPr>
        <w:pStyle w:val="Heading2"/>
        <w:ind w:left="-5"/>
      </w:pPr>
      <w:r>
        <w:t>Strafvorschriften</w:t>
      </w:r>
      <w:r>
        <w:rPr>
          <w:u w:val="none"/>
        </w:rPr>
        <w:t xml:space="preserve"> </w:t>
      </w:r>
    </w:p>
    <w:p w14:paraId="5106BEE0" w14:textId="77777777" w:rsidR="00363100" w:rsidRDefault="00E17037">
      <w:pPr>
        <w:pStyle w:val="Heading3"/>
        <w:ind w:left="-5"/>
      </w:pPr>
      <w:r>
        <w:t>Kriegswaffenkontrollgesetz</w:t>
      </w:r>
      <w:r>
        <w:rPr>
          <w:vertAlign w:val="superscript"/>
        </w:rPr>
        <w:footnoteReference w:id="67"/>
      </w:r>
      <w:r>
        <w:rPr>
          <w:u w:val="none"/>
        </w:rPr>
        <w:t xml:space="preserve"> </w:t>
      </w:r>
    </w:p>
    <w:p w14:paraId="0AD56B39" w14:textId="77777777" w:rsidR="00363100" w:rsidRDefault="00E17037">
      <w:pPr>
        <w:ind w:left="-5" w:right="0"/>
      </w:pPr>
      <w:r>
        <w:t xml:space="preserve">Zunächst enthält das Kriegswaffenkontrollgesetz Straftatbestände im Hinblick auf verbotene Kriegswaffen. Zusätzlich gibt es eine Vorschrift (§ 22a), die die Herstellung von, die Gewalt über und die Beförderung von Kriegswaffen ohne Genehmigung unter Strafe stellt. Hierbei sind auch Mittäterschaft, Anstiftung und Beihilfe möglich.  </w:t>
      </w:r>
    </w:p>
    <w:p w14:paraId="387F2700" w14:textId="77777777" w:rsidR="00363100" w:rsidRDefault="00E17037">
      <w:pPr>
        <w:spacing w:after="67"/>
        <w:ind w:left="-5" w:right="0"/>
      </w:pPr>
      <w:r>
        <w:t xml:space="preserve">§ 22b beschäftigt sich mit der Verletzung von Ordnungsvorschriften. Darunter fällt, dass Auflagen nicht erfüllt werden, das Kriegswaffenbuch nicht geführt wird sowie die fehlende oder fehlerhafte Erteilung von Auskünften.  </w:t>
      </w:r>
    </w:p>
    <w:p w14:paraId="0107F4CF" w14:textId="77777777" w:rsidR="00363100" w:rsidRDefault="00E17037">
      <w:pPr>
        <w:pStyle w:val="Heading3"/>
        <w:ind w:left="-5"/>
      </w:pPr>
      <w:r>
        <w:t>Völkerstrafgesetzbuch (VStGB)</w:t>
      </w:r>
      <w:r>
        <w:rPr>
          <w:vertAlign w:val="superscript"/>
        </w:rPr>
        <w:footnoteReference w:id="68"/>
      </w:r>
      <w:r>
        <w:rPr>
          <w:u w:val="none"/>
        </w:rPr>
        <w:t xml:space="preserve"> </w:t>
      </w:r>
    </w:p>
    <w:p w14:paraId="29475974" w14:textId="77777777" w:rsidR="00363100" w:rsidRDefault="00E17037">
      <w:pPr>
        <w:ind w:left="-5" w:right="0"/>
      </w:pPr>
      <w:r>
        <w:t xml:space="preserve">Im Rahmen des Völkerstrafbesetzbuchs kommen mehrere Straftatbestände in Betracht, zunächst das Verbrechen gegen die Menschlichkeit (§ 7 VStGB), wobei hier insbesondere Nr. 1, also die Tötung eines Menschen, relevant ist.  </w:t>
      </w:r>
    </w:p>
    <w:p w14:paraId="5777F668" w14:textId="6970D4DD" w:rsidR="00363100" w:rsidRDefault="00E17037" w:rsidP="00156D0B">
      <w:pPr>
        <w:spacing w:after="196"/>
        <w:ind w:left="-5" w:right="0"/>
      </w:pPr>
      <w:r>
        <w:t xml:space="preserve">Auch § 9 (Kriegsverbrechen gegen Eigentum und sonstige Rechte) könnte einschlägig sein, da durch Kriegswaffen häufig Eigentum von Menschen zerstört wird. </w:t>
      </w:r>
      <w:r>
        <w:t xml:space="preserve">Zuletzt scheint § 11, also Kriegsverbrechen des Einsatzes verbotener Methoden, relevant. Er listet in Nummer 1 auf, einen Angriff auf unbeteiligte Zivilpersonen zu richten.  </w:t>
      </w:r>
    </w:p>
    <w:p w14:paraId="3034E440" w14:textId="77777777" w:rsidR="00363100" w:rsidRDefault="00E17037">
      <w:pPr>
        <w:ind w:left="-5" w:right="0"/>
      </w:pPr>
      <w:r>
        <w:t xml:space="preserve">Wichtig ist aber zu beachten, dass es sehr schwierig sein dürfte, zu belegen, dass jemand in der Waffenproduktion oder politische Akteure an einem dieser Verbrechen mitgewirkt hat, weil man konkrete Beweise bräuchte, dass eine bestimmte Person beispielsweise durch eine in Deutschland gefertigte Patrone getötet wurde.  </w:t>
      </w:r>
    </w:p>
    <w:p w14:paraId="78253760" w14:textId="77777777" w:rsidR="00363100" w:rsidRDefault="00E17037">
      <w:pPr>
        <w:spacing w:after="208" w:line="259" w:lineRule="auto"/>
        <w:ind w:left="0" w:right="0" w:firstLine="0"/>
        <w:jc w:val="left"/>
      </w:pPr>
      <w:r>
        <w:t xml:space="preserve"> </w:t>
      </w:r>
    </w:p>
    <w:p w14:paraId="46CA4CB2" w14:textId="77777777" w:rsidR="00363100" w:rsidRDefault="00E17037">
      <w:pPr>
        <w:pStyle w:val="Heading1"/>
        <w:ind w:left="-5"/>
      </w:pPr>
      <w:r>
        <w:t>Faktenlage</w:t>
      </w:r>
      <w:r>
        <w:rPr>
          <w:u w:val="none"/>
        </w:rPr>
        <w:t xml:space="preserve"> </w:t>
      </w:r>
    </w:p>
    <w:p w14:paraId="59ED1504" w14:textId="77777777" w:rsidR="00363100" w:rsidRDefault="00E17037">
      <w:pPr>
        <w:ind w:left="-5" w:right="0"/>
      </w:pPr>
      <w:r>
        <w:t>Zwar hat sich Deutschland im Vergleich zu anderen Ländern auf dem Papier strenge Regeln zum Export von Waffen und anderen Rüstungsgütern gegeben und sich dazu verpflichtet, keine Waffen in Krisengebiete und an Regime, die Menschenrechte missachten, zu liefern. Hierzu wurde im Fall der sich im Krieg befindenden Ukraine etwa durch Parlament und Regierung eine Ausnahme gemacht. Deutschland liefert allerdings auch Waffen an autoritäre Regime, die die Menschenrechte missachten, beispielsweise an Ägypten und Saud</w:t>
      </w:r>
      <w:r>
        <w:t xml:space="preserve">i-Arabien, wobei sich Saudi-Arabien aktiv am Krieg mit dem Jemen beteiligt und beide Länder ihre Bürger:innen mit Gewalt unterdrücken.  </w:t>
      </w:r>
    </w:p>
    <w:p w14:paraId="774C17D0" w14:textId="77777777" w:rsidR="00363100" w:rsidRDefault="00E17037">
      <w:pPr>
        <w:ind w:left="-5" w:right="0"/>
      </w:pPr>
      <w:r>
        <w:t xml:space="preserve">Ein besonders großes Problem sind Kleinwaffen, also Handfeuerwaffen, Maschinengewehre, Handgranaten und Minen, durch die jedes Jahr ca. 300.000 Menschen sterben. Außerdem erleichtern sie durch das geringe Gewicht und die einfache Bedienung den Einsatz von </w:t>
      </w:r>
      <w:r>
        <w:lastRenderedPageBreak/>
        <w:t xml:space="preserve">Kindersoldaten. Deutschland gehört seit Jahren zu den größten Kleinwaffen-Exporteuren der Welt, sodass deutsche Waffen in fast allen gewaltsamen Konflikten eingesetzt werden. Zwar hat Deutschland Mitte 2019 ein Exportverbot für Kleinwaffen in Drittstaaten in Kraft gesetzt, aber an EU-Länder und NATO-Staaten wird weiter exportiert. Problematisch ist dabei, dass die Waffen (trotz einer Verbleibskontrolle) weitergegeben werden können, z.B. über die USA und Mexiko (oft auf illegalem Weg) nach Kolumbien.  </w:t>
      </w:r>
    </w:p>
    <w:p w14:paraId="3D3A6CD7" w14:textId="77777777" w:rsidR="00363100" w:rsidRDefault="00E17037">
      <w:pPr>
        <w:ind w:left="-5" w:right="0"/>
      </w:pPr>
      <w:r>
        <w:t>Außerdem haben deutsche Rüstungskonzerne Lizenzverträge mit Drittstaaten abgeschlossen, zum Beispiel produziert Saudi-</w:t>
      </w:r>
      <w:r>
        <w:t>Arabien das G36-Gewehr von Heckler und Koch.</w:t>
      </w:r>
      <w:r>
        <w:rPr>
          <w:vertAlign w:val="superscript"/>
        </w:rPr>
        <w:footnoteReference w:id="69"/>
      </w:r>
      <w:r>
        <w:t xml:space="preserve"> </w:t>
      </w:r>
    </w:p>
    <w:p w14:paraId="056E4BB3" w14:textId="77777777" w:rsidR="00363100" w:rsidRDefault="00E17037">
      <w:pPr>
        <w:spacing w:after="208" w:line="259" w:lineRule="auto"/>
        <w:ind w:left="0" w:right="0" w:firstLine="0"/>
        <w:jc w:val="left"/>
      </w:pPr>
      <w:r>
        <w:t xml:space="preserve"> </w:t>
      </w:r>
    </w:p>
    <w:p w14:paraId="735AD276" w14:textId="77777777" w:rsidR="00363100" w:rsidRDefault="00E17037">
      <w:pPr>
        <w:pStyle w:val="Heading1"/>
        <w:ind w:left="-5"/>
      </w:pPr>
      <w:r>
        <w:t>Handelsvolumen</w:t>
      </w:r>
      <w:r>
        <w:rPr>
          <w:u w:val="none"/>
        </w:rPr>
        <w:t xml:space="preserve"> </w:t>
      </w:r>
    </w:p>
    <w:p w14:paraId="1127F226" w14:textId="6194E08A" w:rsidR="00363100" w:rsidRDefault="00E17037" w:rsidP="00425303">
      <w:pPr>
        <w:spacing w:after="421"/>
        <w:ind w:left="-5" w:right="0"/>
      </w:pPr>
      <w:r>
        <w:t xml:space="preserve">In den vergangenen Jahren ist der Umfang deutscher Rüstungsexportgenehmigungen stark angestiegen, was auch auf die Kriege in der Ukraine und Israel bzw. Gaza zurückzuführen ist. Während das Handelsvolumen im Jahr 2020 noch bei 5,824 Mrd. Euro lag, betrug es 2022 8,362 Mrd. und 2023 schließlich sogar 12,131 Mrd. Euro; auf Israel entfielen dabei Lieferungen in Höhe von etwa 20,1 Mio. Euro. </w:t>
      </w:r>
      <w:r>
        <w:rPr>
          <w:vertAlign w:val="superscript"/>
        </w:rPr>
        <w:footnoteReference w:id="70"/>
      </w:r>
      <w:r>
        <w:t>. Im ersten Halbjahr 2024 wurden Einzelgenehmigungen in Höhe von insgesamt ca. 7,49 Mrd. Euro erteilt, wovon mit 4,9 Mrd. Euro ca. 65,4 % auf die Ukraine entfallen sind; an Israel wurden für ca. 12,13 Mio. Euro Waffen exportiert.</w:t>
      </w:r>
      <w:r>
        <w:rPr>
          <w:vertAlign w:val="superscript"/>
        </w:rPr>
        <w:footnoteReference w:id="71"/>
      </w:r>
      <w:r>
        <w:t xml:space="preserve"> Im Zeitraum von 2019 bis 2023 war Israel laut SIPRI außerdem nach Ägypten (20%) und der Ukraine </w:t>
      </w:r>
      <w:r>
        <w:t>(12 %) mit ebenfalls 12 % der drittgrößte Empfänger.</w:t>
      </w:r>
      <w:r>
        <w:rPr>
          <w:vertAlign w:val="superscript"/>
        </w:rPr>
        <w:footnoteReference w:id="72"/>
      </w:r>
      <w:r>
        <w:t xml:space="preserve"> Zu berücksichtigen ist jedoch, dass es bei der jährlichen Erfassung der Rüstungsexporte oft große statistische Schwankungen gibt, die nur selten Ausdruck einer geänderten Genehmigungspolitik ist und meistens von anderen Faktoren abhängt, beispielsweise konjunkturellen Einflüssen, der Entwicklung von Budgets für Verteidigungsausgaben oder der Beantragung von Genehmigungen für Ausfuhrvorhaben mit hohem finanziellen Wert. So wurden beispielsweise im Jahr 2023 Kriegswaffen in Höhe von ca. 1,095 Mrd. Euro an No</w:t>
      </w:r>
      <w:r>
        <w:t>rwegen geliefert, wozu im Vergleich die 20,133 Mio. an Israel ein verschwindend geringer Anteil sind.</w:t>
      </w:r>
      <w:r>
        <w:rPr>
          <w:vertAlign w:val="superscript"/>
        </w:rPr>
        <w:footnoteReference w:id="73"/>
      </w:r>
      <w:r>
        <w:t xml:space="preserve"> </w:t>
      </w:r>
      <w:r>
        <w:rPr>
          <w:color w:val="FF0000"/>
        </w:rPr>
        <w:t xml:space="preserve"> </w:t>
      </w:r>
    </w:p>
    <w:p w14:paraId="4481489D" w14:textId="77777777" w:rsidR="00363100" w:rsidRDefault="00E17037">
      <w:pPr>
        <w:spacing w:after="34"/>
        <w:ind w:left="-5" w:right="0"/>
      </w:pPr>
      <w:r>
        <w:t>Daraus folgt auch, dass die Waffenexporteure und die deutsche Wirtschaft nicht unbedingt auf Lieferungen nach Israel angewiesen sind, sondern es viel bedeutendere Empfängerstaaten wie etwa die Ukraine, Norwegen, Ungarn, das Vereinigte Königreich und die USA gibt.</w:t>
      </w:r>
      <w:r>
        <w:rPr>
          <w:vertAlign w:val="superscript"/>
        </w:rPr>
        <w:footnoteReference w:id="74"/>
      </w:r>
      <w:r>
        <w:t xml:space="preserve"> </w:t>
      </w:r>
    </w:p>
    <w:p w14:paraId="2ECB7A57" w14:textId="77777777" w:rsidR="00363100" w:rsidRDefault="00E17037">
      <w:pPr>
        <w:spacing w:after="208" w:line="259" w:lineRule="auto"/>
        <w:ind w:left="0" w:right="0" w:firstLine="0"/>
        <w:jc w:val="left"/>
      </w:pPr>
      <w:r>
        <w:t xml:space="preserve"> </w:t>
      </w:r>
    </w:p>
    <w:p w14:paraId="4F212423" w14:textId="77777777" w:rsidR="00363100" w:rsidRDefault="00E17037">
      <w:pPr>
        <w:pStyle w:val="Heading1"/>
        <w:ind w:left="-5"/>
      </w:pPr>
      <w:r>
        <w:lastRenderedPageBreak/>
        <w:t>Anmerkung</w:t>
      </w:r>
      <w:r>
        <w:rPr>
          <w:u w:val="none"/>
        </w:rPr>
        <w:t xml:space="preserve"> </w:t>
      </w:r>
    </w:p>
    <w:p w14:paraId="457425F6" w14:textId="77777777" w:rsidR="00363100" w:rsidRDefault="00E17037">
      <w:pPr>
        <w:ind w:left="-5" w:right="0"/>
      </w:pPr>
      <w:r>
        <w:t xml:space="preserve">In Hinblick auf die Waffenlieferungen ist zunächst kritisch anzumerken, dass der Nationale Sicherheitsrat geheim tagt. So ist der Öffentlichkeit nichts über die Zeitpunkte der Tagungen bekannt und auch die Beschlüsse müssen nicht bekanntgegeben werden. Es ist daher nicht nachvollziehbar, ob die beschriebenen Regelungen tatsächlich befolgt werden.  </w:t>
      </w:r>
    </w:p>
    <w:p w14:paraId="13E120A4" w14:textId="77777777" w:rsidR="00363100" w:rsidRDefault="00E17037">
      <w:pPr>
        <w:ind w:left="-5" w:right="0"/>
      </w:pPr>
      <w:r>
        <w:t xml:space="preserve">Andererseits ist positiv anzumerken, dass zumindest auf direktem Wege nur geringe Waffenlieferungen an Israel vorliegen. Problematisch sind dennoch Verträge von Waffenherstellern wie Heckler und Koch mit Saudi-Arabien, das die Menschenrechte missachtet.  Außerdem ist nicht klar, wie häufig die Verbleibskontrolle umgangen wird. </w:t>
      </w:r>
    </w:p>
    <w:p w14:paraId="3EADF7FD" w14:textId="77777777" w:rsidR="00363100" w:rsidRDefault="00E17037">
      <w:pPr>
        <w:spacing w:after="208" w:line="259" w:lineRule="auto"/>
        <w:ind w:left="0" w:right="0" w:firstLine="0"/>
        <w:jc w:val="left"/>
      </w:pPr>
      <w:r>
        <w:t xml:space="preserve"> </w:t>
      </w:r>
    </w:p>
    <w:p w14:paraId="330F7888" w14:textId="77777777" w:rsidR="00363100" w:rsidRDefault="00E17037">
      <w:pPr>
        <w:pStyle w:val="Heading1"/>
        <w:ind w:left="-5"/>
      </w:pPr>
      <w:r>
        <w:t>Polizeigewalt in Deutschland- der Fall von Kitty O’Brien in Berlin am</w:t>
      </w:r>
      <w:r>
        <w:rPr>
          <w:u w:val="none"/>
        </w:rPr>
        <w:t xml:space="preserve"> </w:t>
      </w:r>
      <w:r>
        <w:t>28.08.2025</w:t>
      </w:r>
      <w:r>
        <w:rPr>
          <w:u w:val="none"/>
        </w:rPr>
        <w:t xml:space="preserve"> </w:t>
      </w:r>
    </w:p>
    <w:p w14:paraId="738FC827" w14:textId="77777777" w:rsidR="00363100" w:rsidRDefault="00E17037">
      <w:pPr>
        <w:spacing w:after="27"/>
        <w:ind w:left="-5" w:right="0"/>
      </w:pPr>
      <w:r>
        <w:t xml:space="preserve">Die Polizei gilt vor allem in Deutschland als Garantin für Sicherheit, Ordnung und Rechtsstaatlichkeit. Doch was passiert, wenn ausgerechnet die Behörde, die Vertrauen und Sicherheit gewährleisten soll, selbst Gewalt ausübt? Gibt es eine legitime Form von Polizeigewalt und wo verläuft die Grenze zwischen rechtmäßiger und rechtswidriger Gewaltanwendung? Der Fall der Kitty O'Brien, die im Rahmen einer pro-palästinensischen Demonstration Opfer der Polizeigewalt geworden ist, legt exemplarisch die Spannung des </w:t>
      </w:r>
      <w:r>
        <w:t>polizeilichen Handelns dar.</w:t>
      </w:r>
      <w:r>
        <w:rPr>
          <w:vertAlign w:val="superscript"/>
        </w:rPr>
        <w:footnoteReference w:id="75"/>
      </w:r>
      <w:r>
        <w:t xml:space="preserve"> </w:t>
      </w:r>
    </w:p>
    <w:p w14:paraId="6DFE7CB2" w14:textId="77777777" w:rsidR="00363100" w:rsidRDefault="00E17037">
      <w:pPr>
        <w:spacing w:after="16" w:line="259" w:lineRule="auto"/>
        <w:ind w:left="0" w:right="0" w:firstLine="0"/>
        <w:jc w:val="left"/>
      </w:pPr>
      <w:r>
        <w:t xml:space="preserve"> </w:t>
      </w:r>
    </w:p>
    <w:p w14:paraId="71247B63" w14:textId="15AAEE2A" w:rsidR="00363100" w:rsidRDefault="00E17037" w:rsidP="003231B8">
      <w:pPr>
        <w:spacing w:after="393"/>
        <w:ind w:left="-5" w:right="0"/>
      </w:pPr>
      <w:r>
        <w:t xml:space="preserve">Um die Rechtmäßigkeit der Polizeigewalt bewerten zu können, ist es zunächst grundlegend, die Vielfalt der Polizei in den deutschen Bundesländern zu untersuchen. Die Polizei ist im deutschen Bundestaat keine einheitliche Institution, sondern setzt sich aus einer Vielzahl von </w:t>
      </w:r>
      <w:r>
        <w:t>Behörden auf Landes- und Bundesebene zusammen.</w:t>
      </w:r>
      <w:r>
        <w:rPr>
          <w:vertAlign w:val="superscript"/>
        </w:rPr>
        <w:footnoteReference w:id="76"/>
      </w:r>
      <w:r>
        <w:t xml:space="preserve"> Diese föderale Vielfalt beeinflusst sowohl die gesetzliche Grundlage als auch die praktische Ausgestaltung polizeilichen Handelns.</w:t>
      </w:r>
      <w:r>
        <w:rPr>
          <w:vertAlign w:val="superscript"/>
        </w:rPr>
        <w:footnoteReference w:id="77"/>
      </w:r>
      <w:r>
        <w:t xml:space="preserve"> Gemäß Art. 30 GG fällt die Ausübung der Polizeigewalt grundsätzlich in die Zuständigkeit der Länder. Demzufolge unterhält jedes der 16 Bundesländer eine eigene Landespolizei mit jeweils eigenem Polizeigesetz. Darüber hinaus existieren mit der Bundespolizei und dem Bundeskriminalamt zwei zentrale Polizeibehörden auf Bundesebene. Insgesamt ergibt sich somit ein System aus mindestens 18 eigenständigen Polizeien, die in Aufbau, Aufgabenverteilung und Befugnissen teilweise erheblich voneinander abweichen.</w:t>
      </w:r>
      <w:r>
        <w:rPr>
          <w:vertAlign w:val="superscript"/>
        </w:rPr>
        <w:t xml:space="preserve"> </w:t>
      </w:r>
      <w:r>
        <w:rPr>
          <w:vertAlign w:val="superscript"/>
        </w:rPr>
        <w:footnoteReference w:id="78"/>
      </w:r>
      <w:r>
        <w:t xml:space="preserve"> </w:t>
      </w:r>
    </w:p>
    <w:p w14:paraId="1F9E8612" w14:textId="77777777" w:rsidR="00363100" w:rsidRDefault="00E17037">
      <w:pPr>
        <w:ind w:left="-5" w:right="0"/>
      </w:pPr>
      <w:r>
        <w:t xml:space="preserve">So bestehen auch hinsichtlich der rechtlichen Rahmenbedingungen für polizeiliches Handeln Unterschiede. Da die Landespolizeigesetze jeweils eigenständig ausgestaltet sind, variieren beispielsweise die Regelungen zum polizeilichen Zwang, zur Anwendung unmittelbaren Zwangs oder zu Maßnahmen des präventiven und repressiven Handelns.  </w:t>
      </w:r>
    </w:p>
    <w:p w14:paraId="1F8A12D1" w14:textId="77777777" w:rsidR="00363100" w:rsidRDefault="00E17037">
      <w:pPr>
        <w:spacing w:after="36"/>
        <w:ind w:left="-5" w:right="0"/>
      </w:pPr>
      <w:r>
        <w:t xml:space="preserve">Fraglich ist nun, wie das polizeiliche Handeln im Einklang mit den Grundrechten der Bürger ausgestaltet sein muss. Grundsätzlich ist die Polizei im Rahmen ihrer gesetzlichen Befugnisse </w:t>
      </w:r>
      <w:r>
        <w:lastRenderedPageBreak/>
        <w:t>dazu verpflichtet, die verfassungsmäßige Ordnung zu wahren, die Grundrechte zu schützen und Gefahren für die öffentliche Ordnung abzuwehren.</w:t>
      </w:r>
      <w:r>
        <w:rPr>
          <w:vertAlign w:val="superscript"/>
        </w:rPr>
        <w:t>86</w:t>
      </w:r>
      <w:r>
        <w:t xml:space="preserve"> </w:t>
      </w:r>
    </w:p>
    <w:p w14:paraId="0F00B133" w14:textId="77777777" w:rsidR="00363100" w:rsidRDefault="00E17037">
      <w:pPr>
        <w:spacing w:after="16" w:line="259" w:lineRule="auto"/>
        <w:ind w:left="0" w:right="0" w:firstLine="0"/>
        <w:jc w:val="left"/>
      </w:pPr>
      <w:r>
        <w:t xml:space="preserve"> </w:t>
      </w:r>
    </w:p>
    <w:p w14:paraId="289A99C4" w14:textId="77777777" w:rsidR="00363100" w:rsidRDefault="00E17037">
      <w:pPr>
        <w:ind w:left="-5" w:right="0"/>
      </w:pPr>
      <w:r>
        <w:t xml:space="preserve">Dabei bleibt jedoch die Frage offen, unter welchen Voraussetzungen sie selbst in diese Grundrechte eingreifen dürfen bzw. ob dies ihnen im Wesentlichen gestattet ist. Die Anwendung von unmittelbarem Zwang durch Polizeibeamte ist gesetzlich geregelt in §§ 2 I, 3 Gesetz über den unmittelbaren Zwang bei Ausübung öffentlicher Gewalt durch Vollzugsbeamte des Bundes (UZwG).  </w:t>
      </w:r>
    </w:p>
    <w:p w14:paraId="4E09BC6F" w14:textId="77777777" w:rsidR="00363100" w:rsidRDefault="00E17037">
      <w:pPr>
        <w:ind w:left="-5" w:right="0"/>
      </w:pPr>
      <w:r>
        <w:t xml:space="preserve">Danach darf Gewalt strikt nur dann angewendet werden, wenn eine gesetzliche Ermächtigungsgrundlage besteht, die Maßnahme erforderlich ist und dem Grundsatz der Verhältnismäßigkeit entspricht. Demnach sind Grundrechtseingriffe durch die Polizei zulässig, soweit sie durch eine formell-gesetzliche Grundlage gedeckt sind.  </w:t>
      </w:r>
    </w:p>
    <w:p w14:paraId="668ECC0F" w14:textId="77777777" w:rsidR="00363100" w:rsidRDefault="00E17037">
      <w:pPr>
        <w:spacing w:after="30"/>
        <w:ind w:left="-5" w:right="0"/>
      </w:pPr>
      <w:r>
        <w:t>Wird durch einen Polizeibeamten unmittelbarer Zwang angewendet, so muss er dies zunächst vorher androhen und darf nur dann der Drohung nachkommen, wenn zur Zweckerreichung das mildeste Mittel angesetzt wird.</w:t>
      </w:r>
      <w:r>
        <w:rPr>
          <w:vertAlign w:val="superscript"/>
        </w:rPr>
        <w:footnoteReference w:id="79"/>
      </w:r>
      <w:r>
        <w:t xml:space="preserve">  </w:t>
      </w:r>
    </w:p>
    <w:p w14:paraId="0F373E35" w14:textId="77777777" w:rsidR="00363100" w:rsidRDefault="00E17037">
      <w:pPr>
        <w:ind w:left="-5" w:right="0"/>
      </w:pPr>
      <w:r>
        <w:t xml:space="preserve">Fraglich ist jedoch, ob die Polizei diese rechtlichen Vorgaben in der Praxis stets einhält und tatsächlich gesetzeskonform sowie verhältnismäßig handelt.  </w:t>
      </w:r>
    </w:p>
    <w:p w14:paraId="555A3A2A" w14:textId="77777777" w:rsidR="00363100" w:rsidRDefault="00E17037">
      <w:pPr>
        <w:spacing w:after="16" w:line="259" w:lineRule="auto"/>
        <w:ind w:left="0" w:right="0" w:firstLine="0"/>
        <w:jc w:val="left"/>
      </w:pPr>
      <w:r>
        <w:t xml:space="preserve"> </w:t>
      </w:r>
    </w:p>
    <w:p w14:paraId="41836B41" w14:textId="77777777" w:rsidR="001C7563" w:rsidRDefault="00E17037" w:rsidP="001C7563">
      <w:pPr>
        <w:spacing w:after="1070"/>
        <w:ind w:left="-5" w:right="0"/>
      </w:pPr>
      <w:r>
        <w:t xml:space="preserve">Im Folgenden soll daher geprüft werden, wie sich diese rechtlichen Vorgaben im Fall der Kitty O`Brien ausgewirkt haben und ob der von den Polizeibeamten angewendete unmittelbare Zwang den Anforderungen an Erforderlichkeit, Verhältnismäßigkeit sowie dem Gebot des mildesten Mittels genügte. </w:t>
      </w:r>
      <w:r>
        <w:t xml:space="preserve">Kitty O`Brien ist eine irische </w:t>
      </w:r>
      <w:r w:rsidR="003C6B6F">
        <w:t>Staatsangehörige</w:t>
      </w:r>
      <w:r>
        <w:t>, die sich am 28. August 2025 an einer pro-palästinensischen Demonstration in Berlin-Mitte beteiligte.</w:t>
      </w:r>
      <w:r>
        <w:rPr>
          <w:vertAlign w:val="superscript"/>
        </w:rPr>
        <w:footnoteReference w:id="80"/>
      </w:r>
      <w:r>
        <w:t xml:space="preserve"> Gemäß § 15 I VersG darf die zuständige Versammlungsbehörde, in diesem Fall die Polizei, eine Versammlung auflösen, wenn sie eine konkrete Gefahr für die öffentliche Sicherheit oder Ordnung darstellt. Eine konkrete Gefahr liegt vor, wenn bei ungehindertem Ablauf der Situation mit hinreichender Wahrscheinlichkeit in absehbarer Zeit eine Beeinträchtigung polizeilich geschützter Rechtsgüter, insbesondere der öffentlichen Sicherheit oder Ordnung, zu erwarten ist.</w:t>
      </w:r>
      <w:r>
        <w:rPr>
          <w:vertAlign w:val="superscript"/>
        </w:rPr>
        <w:footnoteReference w:id="81"/>
      </w:r>
      <w:r>
        <w:t xml:space="preserve"> Versammlungen sind grundsätzlich durch Art. 8 I GG geschützt, solange sie friedlich und ohne Waffen verlaufen. Allerdings lag keine Versammlungsleitung vor, sodass dies eine konkrete Gefahr darstellen könnte.</w:t>
      </w:r>
      <w:r>
        <w:rPr>
          <w:vertAlign w:val="superscript"/>
        </w:rPr>
        <w:t xml:space="preserve"> 90</w:t>
      </w:r>
      <w:r>
        <w:t xml:space="preserve"> Nach § 7 I VersG muss jede öffentliche Versammlung einen Versammlungsleiter haben. </w:t>
      </w:r>
    </w:p>
    <w:p w14:paraId="286FC7E2" w14:textId="1F094406" w:rsidR="00363100" w:rsidRDefault="00E17037" w:rsidP="001C7563">
      <w:pPr>
        <w:spacing w:after="1070"/>
        <w:ind w:left="-5" w:right="0"/>
      </w:pPr>
      <w:r>
        <w:t>Zudem wurden laut Polizeibeamten umstrittene Parolen gerufen wie „</w:t>
      </w:r>
      <w:r>
        <w:rPr>
          <w:i/>
        </w:rPr>
        <w:t>Yallah, yallah Intifada</w:t>
      </w:r>
      <w:r>
        <w:t>“ und „</w:t>
      </w:r>
      <w:r>
        <w:rPr>
          <w:i/>
        </w:rPr>
        <w:t>From the river to the sea, Palestine will be free</w:t>
      </w:r>
      <w:r>
        <w:t>“.</w:t>
      </w:r>
      <w:r>
        <w:rPr>
          <w:vertAlign w:val="superscript"/>
        </w:rPr>
        <w:footnoteReference w:id="82"/>
      </w:r>
      <w:r>
        <w:t xml:space="preserve"> Die erste Aussage wird als Aufstand </w:t>
      </w:r>
      <w:r>
        <w:lastRenderedPageBreak/>
        <w:t xml:space="preserve">gegen Israel verstanden und könnte je nach Kontext als Volksverhetzung i.S.d. § 130 StGB gewertet werden.  </w:t>
      </w:r>
    </w:p>
    <w:p w14:paraId="6353EB00" w14:textId="77777777" w:rsidR="00363100" w:rsidRDefault="00E17037">
      <w:pPr>
        <w:spacing w:after="39"/>
        <w:ind w:left="-5" w:right="0"/>
      </w:pPr>
      <w:r>
        <w:t xml:space="preserve">Diese Parolen bieten allerdings einen großen Raum zur Interpretation. Die Sätze pauschal als volksverhetzend oder sogar antisemitisch einzustufen, ist nach Ansicht des Autors falsch. Es ist fundamental, die historische Richtigkeit zu beachten: Es handelt sich um das geografische Gebiet Palästinas, also die Region zwischen dem Mittelmeer und dem Jordanfluss, das einst als „Mandatsgebiet Palästinas“ angesehen wurde. Für die Palästinenser stellt dieses Gebiet ihre Heimat dar. Der historischen Wahrheit zufolge </w:t>
      </w:r>
      <w:r>
        <w:t>wurde den Palästinensern ihr Heimatland von Israelis gewaltsam weggenommen und sie wurden zu einer Minderheit in ihrem eigenen Land gemacht.</w:t>
      </w:r>
      <w:r>
        <w:rPr>
          <w:vertAlign w:val="superscript"/>
        </w:rPr>
        <w:footnoteReference w:id="83"/>
      </w:r>
      <w:r>
        <w:t xml:space="preserve">  </w:t>
      </w:r>
    </w:p>
    <w:p w14:paraId="256B428B" w14:textId="77777777" w:rsidR="00363100" w:rsidRDefault="00E17037">
      <w:pPr>
        <w:ind w:left="-5" w:right="0"/>
      </w:pPr>
      <w:r>
        <w:t xml:space="preserve">Viele Palästinenser träumen von einem Palästina, das frei von israelischer Besatzung ist </w:t>
      </w:r>
      <w:r>
        <w:t xml:space="preserve">und in dem sie endlich gleiche Rechte und Privilegien genießen können. </w:t>
      </w:r>
    </w:p>
    <w:p w14:paraId="1EE4A112" w14:textId="77777777" w:rsidR="00363100" w:rsidRDefault="00E17037">
      <w:pPr>
        <w:ind w:left="-5" w:right="0"/>
      </w:pPr>
      <w:r>
        <w:t xml:space="preserve">Wenn Kitty O`Brian also diesen Satz ruft, stellt dies weder eine konkrete Bedrohung an die jüdische Gemeinschaft noch eine Gefahr für die öffentliche Sicherheit dar. Vielmehr bringt sie damit eine politische Meinung zum Ausdruck, die auf der Hoffnung vieler Palästinenser nach einem Leben in Freiheit und Gleichberechtigung basiert. Folglich würde dies unter den Schutz der Meinungsfreiheit gemäß Art 5 I GG fallen.  </w:t>
      </w:r>
    </w:p>
    <w:p w14:paraId="1B1F519D" w14:textId="1E9663C2" w:rsidR="00363100" w:rsidRDefault="00E17037" w:rsidP="0009416C">
      <w:pPr>
        <w:spacing w:after="498"/>
        <w:ind w:left="-5" w:right="0"/>
      </w:pPr>
      <w:r>
        <w:t>Allerdings ruft Kitty O`Brien auch andere Sätze an die Polizisten wie bspw. „fucking genocide supporter“ und „you`re acting like a fucking Nazi”.</w:t>
      </w:r>
      <w:r>
        <w:rPr>
          <w:vertAlign w:val="superscript"/>
        </w:rPr>
        <w:t>93</w:t>
      </w:r>
      <w:r>
        <w:t xml:space="preserve"> Die Aussagen von O´Brien können als strafbare Beleidigung gemäß § 185 StGB gewertet werden. Solch eine vulgäre Aussage wird nicht mehr von der Meinungsfreiheit nach Art. 5 I GG geschützt, da der Polizeibeamte in herabwürdiger Art und Weise mit dem Nationalsozialismus gleichgesetzt wird. Eine Beleidigung gegen einen Polizisten wird grundsätzlich nicht anders bestraft als gegenüber Privatpersonen, </w:t>
      </w:r>
      <w:r>
        <w:t xml:space="preserve">jedoch kann aufgrund der besonderen Stellung im Dienst häufiger strafrechtlich verfolgt und strenger gewertet werden.  </w:t>
      </w:r>
    </w:p>
    <w:p w14:paraId="1B8ABC1E" w14:textId="77777777" w:rsidR="00363100" w:rsidRDefault="00E17037">
      <w:pPr>
        <w:spacing w:after="27" w:line="272" w:lineRule="auto"/>
        <w:ind w:left="-5" w:right="0"/>
        <w:jc w:val="left"/>
      </w:pPr>
      <w:r>
        <w:t>Unmittelbar nach diesen Aussagen schlug ein Polizeibeamte zweimal mit der Faust in das Gesicht von O`Brien. Anschließend packte er sie gewaltsam am Arm und zerrte sie aus der Menschenmenge heraus. O`Brien erlitt sichtbare Gesichtsverletzungen mit einer blutigen Nase und ihr wurde der Arm gebrochen.</w:t>
      </w:r>
      <w:r>
        <w:rPr>
          <w:vertAlign w:val="superscript"/>
        </w:rPr>
        <w:footnoteReference w:id="84"/>
      </w:r>
      <w:r>
        <w:t xml:space="preserve">  </w:t>
      </w:r>
    </w:p>
    <w:p w14:paraId="345F9AB3" w14:textId="77777777" w:rsidR="00363100" w:rsidRDefault="00E17037">
      <w:pPr>
        <w:ind w:left="-5" w:right="0"/>
      </w:pPr>
      <w:r>
        <w:t>Der Beamte könnte sich dadurch strafbar gemacht haben wegen Körperverletzung im Amt nach § 340 StGB. Diese Norm stellt einen Qualifikationstatbestand zur einfachen Körperverletzung i.S.d. § 223 I StGB dar und umfasst Fälle, in denen ein Amtsträger im Rahmen seiner dienstlichen Tätigkeit vorsätzlich körperliche Misshandlungen oder Gesundheitsschädigungen vornimmt.</w:t>
      </w:r>
      <w:r>
        <w:rPr>
          <w:vertAlign w:val="superscript"/>
        </w:rPr>
        <w:footnoteReference w:id="85"/>
      </w:r>
      <w:r>
        <w:t xml:space="preserve"> Der Vorfall ereignete sich im Rahmen einer polizeilichen Maßnahme zur Auflösung der pro-palästinensischen Demonstration, sodass die Handlung eindeutig im Zusammenhang mit der Dienstausübung steht und die Voraussetzung des § 340 StGB erfüllt ist.  </w:t>
      </w:r>
    </w:p>
    <w:p w14:paraId="52BE89A9" w14:textId="77777777" w:rsidR="00363100" w:rsidRDefault="00E17037">
      <w:pPr>
        <w:ind w:left="-5" w:right="0"/>
      </w:pPr>
      <w:r>
        <w:lastRenderedPageBreak/>
        <w:t>Es könnte dennoch sein, dass O`Brien eine Gefahr dargestellt hat und der Polizeibeamte durch Notwehr gemäß § 32 StGB gerechtfertigt ist. Voraussetzung dafür wäre allerdings, dass ein gegenwärtiger, rechtswidriger Angriff von ihr ausging, der geeignet war, ein rechtlich geschütztes Gut, also die körperliche Unversehrtheit des Beamten, unmittelbar zu verletzen.</w:t>
      </w:r>
      <w:r>
        <w:rPr>
          <w:vertAlign w:val="superscript"/>
        </w:rPr>
        <w:t>96</w:t>
      </w:r>
      <w:r>
        <w:t xml:space="preserve"> Die verbalen Beleidigungen allein stellen keinen Angriff im Sinne des Notwehrrechts dar.  </w:t>
      </w:r>
    </w:p>
    <w:p w14:paraId="72B400EB" w14:textId="77777777" w:rsidR="00363100" w:rsidRDefault="00E17037">
      <w:pPr>
        <w:ind w:left="-5" w:right="0"/>
      </w:pPr>
      <w:r>
        <w:t>Zudem können zwei derartig kräftige Schläge ins Gesicht weder als angemessen noch als das mildeste Mittel zur Zweckerreichung angesehen werden. Ein Faustschlag ins Gesicht gehört zweifelsfrei zu den schweren Formen unmittelbaren Zwangs und ist insbesondere gegenüber einer unbewaffneten, nicht gewalttätigen Person nicht zu rechtfertigen. Ein milderes Mittel im Sinne des Verhältnismäßigkeitsgrundsatzes nach § 15 I 1 ASOG Berlin wäre jede Maßnahme, die weniger intensiv in die Grundrechte eingreift, aber trotzd</w:t>
      </w:r>
      <w:r>
        <w:t xml:space="preserve">em den gleichen Zweck erfüllen könnte. Ein milderes Mittel, zu dem der Polizeibeamte hätte greifen können, wäre die Aussprache eines Platzverweises gewesen.  </w:t>
      </w:r>
    </w:p>
    <w:p w14:paraId="7FB54836" w14:textId="77777777" w:rsidR="003F017B" w:rsidRDefault="003F017B">
      <w:pPr>
        <w:ind w:left="-5" w:right="0"/>
      </w:pPr>
    </w:p>
    <w:p w14:paraId="7E94201E" w14:textId="77777777" w:rsidR="00363100" w:rsidRDefault="00E17037">
      <w:pPr>
        <w:ind w:left="-5" w:right="0"/>
      </w:pPr>
      <w:r>
        <w:t xml:space="preserve">Die Androhung weiterer Maßnahmen wäre gemäß § 3 I UZwG ebenfalls erforderlich gewesen, bevor überhaupt tatsächlich unmittelbarer Zwang angewendet werden darf.  </w:t>
      </w:r>
    </w:p>
    <w:p w14:paraId="13A11C8E" w14:textId="77777777" w:rsidR="00363100" w:rsidRDefault="00E17037">
      <w:pPr>
        <w:spacing w:after="283"/>
        <w:ind w:left="-5" w:right="0"/>
      </w:pPr>
      <w:r>
        <w:t xml:space="preserve">Diese Maßnahmen hätten den Zweck zur Auflösung der Versammlung bzw. zur Unterbindung der Störung erreicht, ohne in vergleichbarer Weise in das Grundrecht der körperlichen Unversehrtheit nach Art. 2 II GG einzugreifen. </w:t>
      </w:r>
    </w:p>
    <w:p w14:paraId="020A3428" w14:textId="77777777" w:rsidR="008A5570" w:rsidRDefault="00E17037">
      <w:pPr>
        <w:spacing w:after="62"/>
        <w:ind w:left="-5" w:right="0"/>
      </w:pPr>
      <w:r w:rsidRPr="008A5570">
        <w:rPr>
          <w:b/>
          <w:bCs/>
        </w:rPr>
        <w:t>Zusammenfassend lässt sich sagen, dass das polizeiliche Vorgehen gegenüber Kitty O’Brien hinsichtlich der geltenden Rechtsgrundlagen höchst fragwürdig erscheint.</w:t>
      </w:r>
      <w:r>
        <w:t xml:space="preserve"> </w:t>
      </w:r>
    </w:p>
    <w:p w14:paraId="27820731" w14:textId="77777777" w:rsidR="008A5570" w:rsidRDefault="008A5570">
      <w:pPr>
        <w:spacing w:after="62"/>
        <w:ind w:left="-5" w:right="0"/>
      </w:pPr>
    </w:p>
    <w:p w14:paraId="7130EA1A" w14:textId="406A9A59" w:rsidR="00363100" w:rsidRDefault="00E17037" w:rsidP="007B67C3">
      <w:pPr>
        <w:spacing w:after="62"/>
        <w:ind w:left="-5" w:right="0"/>
      </w:pPr>
      <w:r>
        <w:t>Zwar ist die Polizei grundsätzlich befugt, Versammlungen aufzulösen und bei Widerstand auch unmittelbaren Zwang anzuwenden, allerdings nur unter strikter Beachtung des Grundsatzes der Verhältnismäßigkeit sowie der gesetzlichen Voraussetzungen nach dem UZwG. Im vorliegenden Fall ging von Kitty O`Brien keine körperliche Bedrohung aus. Sie äußert sich lediglich verbal provokant und vulgär gegenüber einem Polizeibeamten. Zwei direkte Faustschläge ins Gesicht überschreiten deutlich das Maß der Erforderlichkeit u</w:t>
      </w:r>
      <w:r>
        <w:t>nd stellen</w:t>
      </w:r>
      <w:r>
        <w:rPr>
          <w:b/>
        </w:rPr>
        <w:t xml:space="preserve"> </w:t>
      </w:r>
      <w:r>
        <w:t xml:space="preserve">keineswegs das mildeste Mittel dar. Ein deeskalierendes Verhalten seitens des Polizeibeamten fehlte in dieser Situation. Statt auf die provokante Äußerung mit Ruhe und Distanz zu reagieren, entschied er sich für unmittelbare Eskalation durch körperliche Gewalt. Vor allem von Amtsträgern wird doch </w:t>
      </w:r>
      <w:r>
        <w:t xml:space="preserve">erwartet, dass sie auch in emotional aufgeladenen Situationen deeskalierend handeln und zur Verhinderung weiterer Konflikte beitragen und nicht im Gegenteil die Eskalation fördern. </w:t>
      </w:r>
    </w:p>
    <w:p w14:paraId="7C91DE94" w14:textId="77777777" w:rsidR="00363100" w:rsidRDefault="00E17037">
      <w:pPr>
        <w:spacing w:after="196"/>
        <w:ind w:left="-5" w:right="0"/>
      </w:pPr>
      <w:r>
        <w:t>Insgesamt wirft der Fall erhebliche</w:t>
      </w:r>
      <w:r>
        <w:rPr>
          <w:b/>
        </w:rPr>
        <w:t xml:space="preserve"> </w:t>
      </w:r>
      <w:r>
        <w:t xml:space="preserve">polizeirechtliche Bedenken auf und verdeutlicht die Notwendigkeit einer konsequenten Kontrolle staatlicher Gewaltmittel, insbesondere im Kontext von Versammlungsfreiheit und Meinungsäußerung. </w:t>
      </w:r>
    </w:p>
    <w:p w14:paraId="0314CCA1" w14:textId="77777777" w:rsidR="00363100" w:rsidRDefault="00E17037">
      <w:pPr>
        <w:spacing w:after="184" w:line="259" w:lineRule="auto"/>
        <w:ind w:left="0" w:right="0" w:firstLine="0"/>
        <w:jc w:val="left"/>
        <w:rPr>
          <w:b/>
          <w:sz w:val="28"/>
        </w:rPr>
      </w:pPr>
      <w:r>
        <w:rPr>
          <w:b/>
          <w:sz w:val="28"/>
        </w:rPr>
        <w:t xml:space="preserve"> </w:t>
      </w:r>
    </w:p>
    <w:p w14:paraId="5E6B0485" w14:textId="77777777" w:rsidR="00E713AE" w:rsidRDefault="00E713AE">
      <w:pPr>
        <w:spacing w:after="184" w:line="259" w:lineRule="auto"/>
        <w:ind w:left="0" w:right="0" w:firstLine="0"/>
        <w:jc w:val="left"/>
        <w:rPr>
          <w:b/>
          <w:sz w:val="28"/>
        </w:rPr>
      </w:pPr>
    </w:p>
    <w:p w14:paraId="7DBB48DC" w14:textId="77777777" w:rsidR="00E713AE" w:rsidRDefault="00E713AE">
      <w:pPr>
        <w:spacing w:after="184" w:line="259" w:lineRule="auto"/>
        <w:ind w:left="0" w:right="0" w:firstLine="0"/>
        <w:jc w:val="left"/>
      </w:pPr>
    </w:p>
    <w:p w14:paraId="4FFAEF84" w14:textId="77777777" w:rsidR="00363100" w:rsidRDefault="00E17037">
      <w:pPr>
        <w:pStyle w:val="Heading1"/>
        <w:ind w:left="-5"/>
      </w:pPr>
      <w:r>
        <w:lastRenderedPageBreak/>
        <w:t>Persönliches Fazit</w:t>
      </w:r>
      <w:r>
        <w:rPr>
          <w:u w:val="none"/>
        </w:rPr>
        <w:t xml:space="preserve"> </w:t>
      </w:r>
    </w:p>
    <w:p w14:paraId="285C8D6B" w14:textId="6D5657A6" w:rsidR="00446320" w:rsidRDefault="00E17037">
      <w:pPr>
        <w:ind w:left="-5" w:right="0"/>
      </w:pPr>
      <w:r>
        <w:t xml:space="preserve">Bei dem Gaza Konflikt handelt es sich sowohl aus historischer als auch aus rechtlicher Sicht um keinen eindimensionalen, sondern einen sehr komplexen Konflikt. </w:t>
      </w:r>
      <w:r w:rsidR="007B67C3">
        <w:t xml:space="preserve">Grundlage des </w:t>
      </w:r>
      <w:r w:rsidR="001D699C">
        <w:t>Konflikts sind weder die Juden noch die Palästinenser, aber</w:t>
      </w:r>
      <w:r>
        <w:t xml:space="preserve"> die Weltengemeinschaft als ganze</w:t>
      </w:r>
      <w:r w:rsidR="001D699C">
        <w:t>, die hier</w:t>
      </w:r>
      <w:r w:rsidR="008C3B05">
        <w:t xml:space="preserve"> versagt hat.</w:t>
      </w:r>
      <w:r>
        <w:t xml:space="preserve"> </w:t>
      </w:r>
      <w:r>
        <w:t xml:space="preserve">Es beginnt schon bei den Fehlern, die </w:t>
      </w:r>
      <w:r w:rsidR="008C3B05">
        <w:t>die</w:t>
      </w:r>
      <w:r>
        <w:t xml:space="preserve"> Kolonialherrschaft mit sich </w:t>
      </w:r>
      <w:r w:rsidR="008C3B05">
        <w:t>brachte, fi</w:t>
      </w:r>
      <w:r w:rsidR="00C400E5">
        <w:t>ndet seinen Fortgang in der schrecklichen jüdischen Leidensgeschichte während des zweiten Weltkriegs und gi</w:t>
      </w:r>
      <w:r w:rsidR="00A61BB6">
        <w:t>pfelt nunmehr im Genozid an der palästinensischen Bevölkerung durch den Staat Israel</w:t>
      </w:r>
      <w:r>
        <w:t>. Tragisch ist</w:t>
      </w:r>
      <w:r>
        <w:t xml:space="preserve">, dass man es nicht geschafft hat, beiden Parteien eine gerechte Zwei-Staaten-Lösung näher zu bringen und für </w:t>
      </w:r>
      <w:r w:rsidR="00446320">
        <w:t xml:space="preserve">anhaltende </w:t>
      </w:r>
      <w:r>
        <w:t xml:space="preserve">Befriedung zu sorgen. </w:t>
      </w:r>
      <w:r w:rsidR="00446320">
        <w:t>Geo</w:t>
      </w:r>
      <w:r w:rsidR="002D18E1">
        <w:t>-, macht und finanzpolitische Interessen sowie religiös</w:t>
      </w:r>
      <w:r w:rsidR="00735192">
        <w:t xml:space="preserve">e Ideologie haben </w:t>
      </w:r>
      <w:r w:rsidR="000C2C22">
        <w:t>den</w:t>
      </w:r>
      <w:r w:rsidR="00735192">
        <w:t xml:space="preserve"> Frieden in </w:t>
      </w:r>
      <w:r w:rsidR="000C2C22">
        <w:t>im Nahen Osten bislang verhindert.</w:t>
      </w:r>
    </w:p>
    <w:p w14:paraId="74FBD20A" w14:textId="77777777" w:rsidR="00446320" w:rsidRDefault="00446320">
      <w:pPr>
        <w:ind w:left="-5" w:right="0"/>
      </w:pPr>
    </w:p>
    <w:p w14:paraId="4BC66BC7" w14:textId="77777777" w:rsidR="00DE38F3" w:rsidRDefault="00E17037">
      <w:pPr>
        <w:ind w:left="-5" w:right="0"/>
      </w:pPr>
      <w:r>
        <w:t xml:space="preserve">Der jahrelange Hass und die Verachtung, die sowohl auf israelischer bzw. jüdischer Seite als auch auf palästinensischer bzw. muslimischer Seite existiert, </w:t>
      </w:r>
      <w:r w:rsidR="009F06BC">
        <w:t>ist real</w:t>
      </w:r>
      <w:r w:rsidR="00F106F7">
        <w:t xml:space="preserve">. Beides </w:t>
      </w:r>
      <w:r>
        <w:t xml:space="preserve">führte zu nichts weiterem als </w:t>
      </w:r>
      <w:r w:rsidR="00F106F7">
        <w:t xml:space="preserve">noch mehr </w:t>
      </w:r>
      <w:r>
        <w:t xml:space="preserve">unsäglichem Leid. </w:t>
      </w:r>
      <w:r w:rsidR="00F106F7">
        <w:t>Wann wird es enden?</w:t>
      </w:r>
      <w:r w:rsidR="002F789E">
        <w:t xml:space="preserve"> Auch das internationale Recht und die dahinterstehende Staatengemeinde </w:t>
      </w:r>
      <w:r w:rsidR="00DE38F3">
        <w:t>wird</w:t>
      </w:r>
      <w:r w:rsidR="002F789E">
        <w:t xml:space="preserve"> sich </w:t>
      </w:r>
      <w:r w:rsidR="00DE38F3">
        <w:t xml:space="preserve">danach </w:t>
      </w:r>
      <w:r w:rsidR="002F789E">
        <w:t>fragen lassen</w:t>
      </w:r>
      <w:r w:rsidR="00DE38F3">
        <w:t xml:space="preserve"> müssen: </w:t>
      </w:r>
    </w:p>
    <w:p w14:paraId="233642BF" w14:textId="77777777" w:rsidR="00DE38F3" w:rsidRDefault="00DE38F3">
      <w:pPr>
        <w:ind w:left="-5" w:right="0"/>
      </w:pPr>
    </w:p>
    <w:p w14:paraId="1FE5751D" w14:textId="65F017C9" w:rsidR="00F106F7" w:rsidRPr="00DE38F3" w:rsidRDefault="00DE38F3" w:rsidP="00DE38F3">
      <w:pPr>
        <w:ind w:left="-5" w:right="0"/>
        <w:jc w:val="center"/>
        <w:rPr>
          <w:i/>
          <w:iCs/>
        </w:rPr>
      </w:pPr>
      <w:r>
        <w:rPr>
          <w:i/>
          <w:iCs/>
        </w:rPr>
        <w:t>„</w:t>
      </w:r>
      <w:r w:rsidRPr="00DE38F3">
        <w:rPr>
          <w:i/>
          <w:iCs/>
        </w:rPr>
        <w:t>Warum schon wieder?</w:t>
      </w:r>
      <w:r>
        <w:rPr>
          <w:i/>
          <w:iCs/>
        </w:rPr>
        <w:t>“</w:t>
      </w:r>
    </w:p>
    <w:p w14:paraId="35BBAA35" w14:textId="77777777" w:rsidR="00F106F7" w:rsidRDefault="00F106F7">
      <w:pPr>
        <w:ind w:left="-5" w:right="0"/>
      </w:pPr>
    </w:p>
    <w:p w14:paraId="68C3692E" w14:textId="5E59C5B5" w:rsidR="00363100" w:rsidRDefault="00E17037">
      <w:pPr>
        <w:ind w:left="-5" w:right="0"/>
      </w:pPr>
      <w:r>
        <w:t xml:space="preserve">An diesem Konflikt lässt sich </w:t>
      </w:r>
      <w:r>
        <w:t>gut sehen, dass</w:t>
      </w:r>
      <w:r w:rsidR="00D91914">
        <w:t xml:space="preserve"> es dem internationalen </w:t>
      </w:r>
      <w:r w:rsidR="00D85E45">
        <w:t>Recht</w:t>
      </w:r>
      <w:r>
        <w:t xml:space="preserve"> </w:t>
      </w:r>
      <w:r w:rsidR="00D85E45">
        <w:t>neben</w:t>
      </w:r>
      <w:r>
        <w:t xml:space="preserve"> der völkerrechtlichen Normen</w:t>
      </w:r>
      <w:r w:rsidR="00D85E45">
        <w:t xml:space="preserve"> an Durchsetzungsfähigkeit mangelt. Eine Zwangsvollstreckung kann nur politisch erfolgen. </w:t>
      </w:r>
      <w:r w:rsidR="00367F35">
        <w:t xml:space="preserve">Es bleibt daher zu hoffen, dass die Weltengemeinschaft Ihre Stimme erhebt und dem Staat Israel </w:t>
      </w:r>
      <w:r w:rsidR="007D6370">
        <w:t>Einhalt</w:t>
      </w:r>
      <w:r w:rsidR="00367F35">
        <w:t xml:space="preserve"> gebietet.</w:t>
      </w:r>
    </w:p>
    <w:p w14:paraId="45CF4B1F" w14:textId="77777777" w:rsidR="00D85E45" w:rsidRDefault="00D85E45">
      <w:pPr>
        <w:ind w:left="-5" w:right="0"/>
      </w:pPr>
    </w:p>
    <w:p w14:paraId="2BA6EC78" w14:textId="6F427F7B" w:rsidR="00363100" w:rsidRDefault="0020398E" w:rsidP="0020398E">
      <w:pPr>
        <w:ind w:left="-5" w:right="0"/>
        <w:jc w:val="center"/>
      </w:pPr>
      <w:r>
        <w:t>„</w:t>
      </w:r>
      <w:r w:rsidR="007D6370">
        <w:t>Denn</w:t>
      </w:r>
      <w:r w:rsidR="00E17037">
        <w:t xml:space="preserve"> Welt, in der es Krieg gibt, ist eine Welt, in der das Recht versagt hat.</w:t>
      </w:r>
      <w:r>
        <w:t>“</w:t>
      </w:r>
    </w:p>
    <w:p w14:paraId="45AD0F3C" w14:textId="6EA2CDE2" w:rsidR="007D6370" w:rsidRPr="0020398E" w:rsidRDefault="007D6370" w:rsidP="0020398E">
      <w:pPr>
        <w:pStyle w:val="ListParagraph"/>
        <w:numPr>
          <w:ilvl w:val="0"/>
          <w:numId w:val="1"/>
        </w:numPr>
        <w:ind w:right="0"/>
        <w:jc w:val="center"/>
      </w:pPr>
      <w:r>
        <w:rPr>
          <w:i/>
          <w:iCs/>
        </w:rPr>
        <w:t>Zitat vo</w:t>
      </w:r>
      <w:r w:rsidR="0020398E">
        <w:rPr>
          <w:i/>
          <w:iCs/>
        </w:rPr>
        <w:t xml:space="preserve">n </w:t>
      </w:r>
      <w:r>
        <w:rPr>
          <w:i/>
          <w:iCs/>
        </w:rPr>
        <w:t>Paul Cholibois</w:t>
      </w:r>
    </w:p>
    <w:p w14:paraId="5270D406" w14:textId="77777777" w:rsidR="0020398E" w:rsidRDefault="0020398E" w:rsidP="0020398E">
      <w:pPr>
        <w:ind w:right="0"/>
        <w:jc w:val="center"/>
      </w:pPr>
    </w:p>
    <w:p w14:paraId="547333B1" w14:textId="77777777" w:rsidR="0020398E" w:rsidRDefault="0020398E" w:rsidP="0020398E">
      <w:pPr>
        <w:ind w:right="0"/>
        <w:jc w:val="center"/>
      </w:pPr>
    </w:p>
    <w:p w14:paraId="3C6BD734" w14:textId="3DC7F52C" w:rsidR="0020398E" w:rsidRDefault="0020398E" w:rsidP="0020398E">
      <w:pPr>
        <w:ind w:right="0"/>
        <w:jc w:val="center"/>
      </w:pPr>
      <w:r>
        <w:t>Thorsten Schneider (Rechtsanwalt</w:t>
      </w:r>
      <w:r w:rsidR="00BE3AA0">
        <w:t>)</w:t>
      </w:r>
    </w:p>
    <w:p w14:paraId="41F10E2B" w14:textId="5A28A703" w:rsidR="00BE3AA0" w:rsidRDefault="00BE3AA0" w:rsidP="0020398E">
      <w:pPr>
        <w:ind w:right="0"/>
        <w:jc w:val="center"/>
      </w:pPr>
      <w:r>
        <w:t>Paul Cholibois (stud.iur.)</w:t>
      </w:r>
    </w:p>
    <w:p w14:paraId="4E88F6E0" w14:textId="34EBCBF4" w:rsidR="00BE3AA0" w:rsidRDefault="00BE3AA0" w:rsidP="0020398E">
      <w:pPr>
        <w:ind w:right="0"/>
        <w:jc w:val="center"/>
      </w:pPr>
      <w:r>
        <w:t>Ruth Mathilda Hoch (stud.iur.)</w:t>
      </w:r>
    </w:p>
    <w:p w14:paraId="67D050DD" w14:textId="56F1A89A" w:rsidR="00BE3AA0" w:rsidRDefault="00BE3AA0" w:rsidP="0020398E">
      <w:pPr>
        <w:ind w:right="0"/>
        <w:jc w:val="center"/>
      </w:pPr>
      <w:r>
        <w:t>Mariam Mohabbat (stu</w:t>
      </w:r>
      <w:r w:rsidR="00CC1BF2">
        <w:t>d.iur.)</w:t>
      </w:r>
    </w:p>
    <w:p w14:paraId="40FA8E27" w14:textId="77777777" w:rsidR="00E713AE" w:rsidRDefault="00E713AE" w:rsidP="0020398E">
      <w:pPr>
        <w:ind w:right="0"/>
        <w:jc w:val="center"/>
      </w:pPr>
    </w:p>
    <w:p w14:paraId="5089F8EF" w14:textId="243A6A80" w:rsidR="00CC1BF2" w:rsidRPr="00CC1BF2" w:rsidRDefault="00E713AE" w:rsidP="0020398E">
      <w:pPr>
        <w:ind w:right="0"/>
        <w:jc w:val="center"/>
      </w:pPr>
      <w:r>
        <w:t xml:space="preserve">im </w:t>
      </w:r>
      <w:r w:rsidR="00CC1BF2" w:rsidRPr="00CC1BF2">
        <w:t>September 2025</w:t>
      </w:r>
    </w:p>
    <w:p w14:paraId="22E0AB31" w14:textId="77777777" w:rsidR="007D6370" w:rsidRDefault="007D6370">
      <w:pPr>
        <w:ind w:left="-5" w:right="0"/>
      </w:pPr>
    </w:p>
    <w:p w14:paraId="3DCA7A81" w14:textId="77777777" w:rsidR="00363100" w:rsidRDefault="00363100">
      <w:pPr>
        <w:sectPr w:rsidR="00363100">
          <w:footerReference w:type="even" r:id="rId7"/>
          <w:footerReference w:type="default" r:id="rId8"/>
          <w:footerReference w:type="first" r:id="rId9"/>
          <w:pgSz w:w="11904" w:h="16838"/>
          <w:pgMar w:top="1182" w:right="834" w:bottom="1012" w:left="1987" w:header="720" w:footer="720" w:gutter="0"/>
          <w:pgNumType w:start="0"/>
          <w:cols w:space="720"/>
        </w:sectPr>
      </w:pPr>
    </w:p>
    <w:p w14:paraId="1BCA8893" w14:textId="77777777" w:rsidR="00363100" w:rsidRDefault="00E17037">
      <w:pPr>
        <w:spacing w:after="176" w:line="259" w:lineRule="auto"/>
        <w:ind w:left="0" w:right="0" w:firstLine="0"/>
        <w:jc w:val="left"/>
      </w:pPr>
      <w:r>
        <w:rPr>
          <w:rFonts w:ascii="Cambria" w:eastAsia="Cambria" w:hAnsi="Cambria" w:cs="Cambria"/>
          <w:sz w:val="25"/>
        </w:rPr>
        <w:lastRenderedPageBreak/>
        <w:tab/>
      </w:r>
    </w:p>
    <w:p w14:paraId="43E61D7C" w14:textId="77777777" w:rsidR="00363100" w:rsidRDefault="00E17037">
      <w:pPr>
        <w:spacing w:line="259" w:lineRule="auto"/>
        <w:ind w:left="0" w:right="0" w:firstLine="0"/>
        <w:jc w:val="left"/>
      </w:pPr>
      <w:r>
        <w:rPr>
          <w:sz w:val="2"/>
        </w:rPr>
        <w:t xml:space="preserve"> </w:t>
      </w:r>
    </w:p>
    <w:p w14:paraId="6E05ECB8" w14:textId="77777777" w:rsidR="00363100" w:rsidRDefault="00E17037">
      <w:pPr>
        <w:spacing w:after="14566" w:line="259" w:lineRule="auto"/>
        <w:ind w:left="0" w:right="0" w:firstLine="0"/>
        <w:jc w:val="left"/>
      </w:pPr>
      <w:r>
        <w:rPr>
          <w:sz w:val="2"/>
        </w:rPr>
        <w:t xml:space="preserve"> </w:t>
      </w:r>
    </w:p>
    <w:p w14:paraId="74574467" w14:textId="77777777" w:rsidR="00363100" w:rsidRDefault="00E17037">
      <w:pPr>
        <w:tabs>
          <w:tab w:val="center" w:pos="4536"/>
        </w:tabs>
        <w:spacing w:after="0" w:line="259" w:lineRule="auto"/>
        <w:ind w:left="0" w:right="0" w:firstLine="0"/>
        <w:jc w:val="left"/>
      </w:pPr>
      <w:r>
        <w:rPr>
          <w:rFonts w:ascii="Aptos" w:eastAsia="Aptos" w:hAnsi="Aptos" w:cs="Aptos"/>
        </w:rPr>
        <w:lastRenderedPageBreak/>
        <w:t xml:space="preserve"> </w:t>
      </w:r>
      <w:r>
        <w:rPr>
          <w:rFonts w:ascii="Aptos" w:eastAsia="Aptos" w:hAnsi="Aptos" w:cs="Aptos"/>
        </w:rPr>
        <w:tab/>
      </w:r>
      <w:r>
        <w:rPr>
          <w:sz w:val="20"/>
        </w:rPr>
        <w:t xml:space="preserve">16 </w:t>
      </w:r>
    </w:p>
    <w:sectPr w:rsidR="00363100">
      <w:footerReference w:type="even" r:id="rId10"/>
      <w:footerReference w:type="default" r:id="rId11"/>
      <w:footerReference w:type="first" r:id="rId12"/>
      <w:pgSz w:w="11904" w:h="16838"/>
      <w:pgMar w:top="1440" w:right="1440" w:bottom="1440" w:left="141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03CAD" w14:textId="77777777" w:rsidR="00E17037" w:rsidRDefault="00E17037">
      <w:pPr>
        <w:spacing w:after="0" w:line="240" w:lineRule="auto"/>
      </w:pPr>
      <w:r>
        <w:separator/>
      </w:r>
    </w:p>
  </w:endnote>
  <w:endnote w:type="continuationSeparator" w:id="0">
    <w:p w14:paraId="53B1D5FE" w14:textId="77777777" w:rsidR="00E17037" w:rsidRDefault="00E17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DBB22" w14:textId="77777777" w:rsidR="00363100" w:rsidRDefault="00E17037">
    <w:pPr>
      <w:tabs>
        <w:tab w:val="center" w:pos="4534"/>
      </w:tabs>
      <w:spacing w:after="0" w:line="259" w:lineRule="auto"/>
      <w:ind w:left="0" w:right="0" w:firstLine="0"/>
      <w:jc w:val="left"/>
    </w:pPr>
    <w:r>
      <w:rPr>
        <w:rFonts w:ascii="Aptos" w:eastAsia="Aptos" w:hAnsi="Aptos" w:cs="Aptos"/>
      </w:rPr>
      <w:t xml:space="preserve"> </w:t>
    </w:r>
    <w:r>
      <w:rPr>
        <w:rFonts w:ascii="Aptos" w:eastAsia="Aptos" w:hAnsi="Aptos" w:cs="Aptos"/>
      </w:rPr>
      <w:tab/>
    </w:r>
    <w:r>
      <w:fldChar w:fldCharType="begin"/>
    </w:r>
    <w:r>
      <w:instrText xml:space="preserve"> PAGE   \* MERGEFORMAT </w:instrText>
    </w:r>
    <w:r>
      <w:fldChar w:fldCharType="separate"/>
    </w:r>
    <w:r>
      <w:rPr>
        <w:sz w:val="20"/>
      </w:rPr>
      <w:t>0</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8FA4D" w14:textId="77777777" w:rsidR="00363100" w:rsidRDefault="00E17037">
    <w:pPr>
      <w:tabs>
        <w:tab w:val="center" w:pos="4534"/>
      </w:tabs>
      <w:spacing w:after="0" w:line="259" w:lineRule="auto"/>
      <w:ind w:left="0" w:right="0" w:firstLine="0"/>
      <w:jc w:val="left"/>
    </w:pPr>
    <w:r>
      <w:rPr>
        <w:rFonts w:ascii="Aptos" w:eastAsia="Aptos" w:hAnsi="Aptos" w:cs="Aptos"/>
      </w:rPr>
      <w:t xml:space="preserve"> </w:t>
    </w:r>
    <w:r>
      <w:rPr>
        <w:rFonts w:ascii="Aptos" w:eastAsia="Aptos" w:hAnsi="Aptos" w:cs="Aptos"/>
      </w:rPr>
      <w:tab/>
    </w:r>
    <w:r>
      <w:fldChar w:fldCharType="begin"/>
    </w:r>
    <w:r>
      <w:instrText xml:space="preserve"> PAGE   \* MERGEFORMAT </w:instrText>
    </w:r>
    <w:r>
      <w:fldChar w:fldCharType="separate"/>
    </w:r>
    <w:r>
      <w:rPr>
        <w:sz w:val="20"/>
      </w:rPr>
      <w:t>0</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770FD" w14:textId="77777777" w:rsidR="00363100" w:rsidRDefault="00E17037">
    <w:pPr>
      <w:tabs>
        <w:tab w:val="center" w:pos="4534"/>
      </w:tabs>
      <w:spacing w:after="0" w:line="259" w:lineRule="auto"/>
      <w:ind w:left="0" w:right="0" w:firstLine="0"/>
      <w:jc w:val="left"/>
    </w:pPr>
    <w:r>
      <w:rPr>
        <w:rFonts w:ascii="Aptos" w:eastAsia="Aptos" w:hAnsi="Aptos" w:cs="Aptos"/>
      </w:rPr>
      <w:t xml:space="preserve"> </w:t>
    </w:r>
    <w:r>
      <w:rPr>
        <w:rFonts w:ascii="Aptos" w:eastAsia="Aptos" w:hAnsi="Aptos" w:cs="Aptos"/>
      </w:rPr>
      <w:tab/>
    </w:r>
    <w:r>
      <w:fldChar w:fldCharType="begin"/>
    </w:r>
    <w:r>
      <w:instrText xml:space="preserve"> PAGE   \* MERGEFORMAT </w:instrText>
    </w:r>
    <w:r>
      <w:fldChar w:fldCharType="separate"/>
    </w:r>
    <w:r>
      <w:rPr>
        <w:sz w:val="20"/>
      </w:rPr>
      <w:t>0</w:t>
    </w:r>
    <w:r>
      <w:rPr>
        <w:sz w:val="20"/>
      </w:rPr>
      <w:fldChar w:fldCharType="end"/>
    </w:r>
    <w:r>
      <w:rPr>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25B44" w14:textId="77777777" w:rsidR="00363100" w:rsidRDefault="00363100">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1A121" w14:textId="77777777" w:rsidR="00363100" w:rsidRDefault="00363100">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1D59E" w14:textId="77777777" w:rsidR="00363100" w:rsidRDefault="00363100">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885AF" w14:textId="77777777" w:rsidR="00363100" w:rsidRDefault="00E17037">
      <w:pPr>
        <w:spacing w:after="0" w:line="259" w:lineRule="auto"/>
        <w:ind w:left="0" w:right="0" w:firstLine="0"/>
        <w:jc w:val="left"/>
      </w:pPr>
      <w:r>
        <w:separator/>
      </w:r>
    </w:p>
  </w:footnote>
  <w:footnote w:type="continuationSeparator" w:id="0">
    <w:p w14:paraId="6CF772CC" w14:textId="77777777" w:rsidR="00363100" w:rsidRDefault="00E17037">
      <w:pPr>
        <w:spacing w:after="0" w:line="259" w:lineRule="auto"/>
        <w:ind w:left="0" w:right="0" w:firstLine="0"/>
        <w:jc w:val="left"/>
      </w:pPr>
      <w:r>
        <w:continuationSeparator/>
      </w:r>
    </w:p>
  </w:footnote>
  <w:footnote w:id="1">
    <w:p w14:paraId="57076342" w14:textId="77777777" w:rsidR="00363100" w:rsidRDefault="00E17037">
      <w:pPr>
        <w:pStyle w:val="footnotedescription"/>
      </w:pPr>
      <w:r>
        <w:rPr>
          <w:rStyle w:val="footnotemark"/>
        </w:rPr>
        <w:footnoteRef/>
      </w:r>
      <w:r>
        <w:t xml:space="preserve"> https://de.wikipedia.org/wiki/Palästina_(Region)</w:t>
      </w:r>
      <w:r>
        <w:rPr>
          <w:color w:val="000000"/>
          <w:u w:val="none" w:color="000000"/>
        </w:rPr>
        <w:t xml:space="preserve"> abgerufen am 02.09.2025. </w:t>
      </w:r>
    </w:p>
  </w:footnote>
  <w:footnote w:id="2">
    <w:p w14:paraId="5177BB69" w14:textId="77777777" w:rsidR="00363100" w:rsidRDefault="00E17037">
      <w:pPr>
        <w:pStyle w:val="footnotedescription"/>
      </w:pPr>
      <w:r>
        <w:rPr>
          <w:rStyle w:val="footnotemark"/>
        </w:rPr>
        <w:footnoteRef/>
      </w:r>
      <w:r>
        <w:t xml:space="preserve"> </w:t>
      </w:r>
      <w:hyperlink r:id="rId1">
        <w:r>
          <w:t>https://www.lpb</w:t>
        </w:r>
      </w:hyperlink>
      <w:hyperlink r:id="rId2">
        <w:r>
          <w:t>-</w:t>
        </w:r>
      </w:hyperlink>
      <w:hyperlink r:id="rId3">
        <w:r>
          <w:t>bw.de/geschichte</w:t>
        </w:r>
      </w:hyperlink>
      <w:hyperlink r:id="rId4">
        <w:r>
          <w:t>-</w:t>
        </w:r>
      </w:hyperlink>
      <w:hyperlink r:id="rId5">
        <w:r>
          <w:t>palaestinas</w:t>
        </w:r>
      </w:hyperlink>
      <w:hyperlink r:id="rId6">
        <w:r>
          <w:rPr>
            <w:color w:val="000000"/>
            <w:u w:val="none" w:color="000000"/>
          </w:rPr>
          <w:t xml:space="preserve"> </w:t>
        </w:r>
      </w:hyperlink>
      <w:r>
        <w:rPr>
          <w:color w:val="000000"/>
          <w:u w:val="none" w:color="000000"/>
        </w:rPr>
        <w:t xml:space="preserve">abgerufen am 02.09.2025. </w:t>
      </w:r>
    </w:p>
  </w:footnote>
  <w:footnote w:id="3">
    <w:p w14:paraId="795D7C37" w14:textId="77777777" w:rsidR="00363100" w:rsidRDefault="00E17037">
      <w:pPr>
        <w:pStyle w:val="footnotedescription"/>
      </w:pPr>
      <w:r>
        <w:rPr>
          <w:rStyle w:val="footnotemark"/>
        </w:rPr>
        <w:footnoteRef/>
      </w:r>
      <w:r>
        <w:t xml:space="preserve"> </w:t>
      </w:r>
      <w:hyperlink r:id="rId7">
        <w:r>
          <w:t>https://www.un.org/unispal/document/auto</w:t>
        </w:r>
      </w:hyperlink>
      <w:hyperlink r:id="rId8">
        <w:r>
          <w:t>-</w:t>
        </w:r>
      </w:hyperlink>
      <w:hyperlink r:id="rId9">
        <w:r>
          <w:t>insert</w:t>
        </w:r>
      </w:hyperlink>
      <w:hyperlink r:id="rId10">
        <w:r>
          <w:t>-</w:t>
        </w:r>
      </w:hyperlink>
      <w:hyperlink r:id="rId11">
        <w:r>
          <w:t>193552/</w:t>
        </w:r>
      </w:hyperlink>
      <w:hyperlink r:id="rId12">
        <w:r>
          <w:rPr>
            <w:color w:val="000000"/>
            <w:u w:val="none" w:color="000000"/>
          </w:rPr>
          <w:t xml:space="preserve"> </w:t>
        </w:r>
      </w:hyperlink>
      <w:r>
        <w:rPr>
          <w:color w:val="000000"/>
          <w:u w:val="none" w:color="000000"/>
        </w:rPr>
        <w:t xml:space="preserve">02.09.2025. </w:t>
      </w:r>
    </w:p>
  </w:footnote>
  <w:footnote w:id="4">
    <w:p w14:paraId="1273385A" w14:textId="77777777" w:rsidR="00363100" w:rsidRDefault="00E17037">
      <w:pPr>
        <w:pStyle w:val="footnotedescription"/>
        <w:spacing w:line="246" w:lineRule="auto"/>
        <w:jc w:val="both"/>
      </w:pPr>
      <w:r>
        <w:rPr>
          <w:rStyle w:val="footnotemark"/>
        </w:rPr>
        <w:footnoteRef/>
      </w:r>
      <w:r>
        <w:t xml:space="preserve"> </w:t>
      </w:r>
      <w:hyperlink r:id="rId13" w:anchor="google_vignette">
        <w:r>
          <w:t>https://www.newworldencyclopedia.org/entry/Siege_of_Jerusalem_%28636</w:t>
        </w:r>
      </w:hyperlink>
      <w:hyperlink r:id="rId14" w:anchor="google_vignette">
        <w:r>
          <w:t>-</w:t>
        </w:r>
      </w:hyperlink>
      <w:hyperlink r:id="rId15" w:anchor="google_vignette">
        <w:r>
          <w:t>637%29?utm#google_vignette</w:t>
        </w:r>
      </w:hyperlink>
      <w:hyperlink r:id="rId16" w:anchor="google_vignette">
        <w:r>
          <w:rPr>
            <w:color w:val="000000"/>
            <w:u w:val="none" w:color="000000"/>
          </w:rPr>
          <w:t xml:space="preserve"> </w:t>
        </w:r>
      </w:hyperlink>
      <w:r>
        <w:rPr>
          <w:color w:val="000000"/>
          <w:u w:val="none" w:color="000000"/>
        </w:rPr>
        <w:t xml:space="preserve">und </w:t>
      </w:r>
      <w:hyperlink r:id="rId17">
        <w:r>
          <w:t>https://www.un.org/unispal/document/auto</w:t>
        </w:r>
      </w:hyperlink>
      <w:hyperlink r:id="rId18">
        <w:r>
          <w:t>-</w:t>
        </w:r>
      </w:hyperlink>
      <w:hyperlink r:id="rId19">
        <w:r>
          <w:t>insert</w:t>
        </w:r>
      </w:hyperlink>
      <w:hyperlink r:id="rId20">
        <w:r>
          <w:t>-</w:t>
        </w:r>
      </w:hyperlink>
      <w:hyperlink r:id="rId21">
        <w:r>
          <w:t>193552/</w:t>
        </w:r>
      </w:hyperlink>
      <w:hyperlink r:id="rId22">
        <w:r>
          <w:rPr>
            <w:color w:val="000000"/>
            <w:u w:val="none" w:color="000000"/>
          </w:rPr>
          <w:t xml:space="preserve"> </w:t>
        </w:r>
      </w:hyperlink>
      <w:r>
        <w:rPr>
          <w:color w:val="000000"/>
          <w:u w:val="none" w:color="000000"/>
        </w:rPr>
        <w:t xml:space="preserve">02.09.2025. </w:t>
      </w:r>
    </w:p>
  </w:footnote>
  <w:footnote w:id="5">
    <w:p w14:paraId="69459D99" w14:textId="77777777" w:rsidR="00363100" w:rsidRDefault="00E17037">
      <w:pPr>
        <w:pStyle w:val="footnotedescription"/>
      </w:pPr>
      <w:r>
        <w:rPr>
          <w:rStyle w:val="footnotemark"/>
        </w:rPr>
        <w:footnoteRef/>
      </w:r>
      <w:r>
        <w:t xml:space="preserve"> </w:t>
      </w:r>
      <w:hyperlink r:id="rId23">
        <w:r>
          <w:t>https://www.lpb</w:t>
        </w:r>
      </w:hyperlink>
      <w:hyperlink r:id="rId24">
        <w:r>
          <w:t>-</w:t>
        </w:r>
      </w:hyperlink>
      <w:hyperlink r:id="rId25">
        <w:r>
          <w:t>bw.de/geschichte</w:t>
        </w:r>
      </w:hyperlink>
      <w:hyperlink r:id="rId26">
        <w:r>
          <w:t>-</w:t>
        </w:r>
      </w:hyperlink>
      <w:hyperlink r:id="rId27">
        <w:r>
          <w:t>palaestinas</w:t>
        </w:r>
      </w:hyperlink>
      <w:hyperlink r:id="rId28">
        <w:r>
          <w:rPr>
            <w:color w:val="000000"/>
            <w:u w:val="none" w:color="000000"/>
          </w:rPr>
          <w:t xml:space="preserve"> </w:t>
        </w:r>
      </w:hyperlink>
      <w:r>
        <w:rPr>
          <w:color w:val="000000"/>
          <w:u w:val="none" w:color="000000"/>
        </w:rPr>
        <w:t xml:space="preserve">02.09.2025. </w:t>
      </w:r>
    </w:p>
  </w:footnote>
  <w:footnote w:id="6">
    <w:p w14:paraId="2EBBECAC" w14:textId="77777777" w:rsidR="00363100" w:rsidRDefault="00E17037">
      <w:pPr>
        <w:pStyle w:val="footnotedescription"/>
      </w:pPr>
      <w:r>
        <w:rPr>
          <w:rStyle w:val="footnotemark"/>
        </w:rPr>
        <w:footnoteRef/>
      </w:r>
      <w:r>
        <w:t xml:space="preserve"> </w:t>
      </w:r>
      <w:hyperlink r:id="rId29">
        <w:r>
          <w:t>https://www.un.org/unispal/document/auto</w:t>
        </w:r>
      </w:hyperlink>
      <w:hyperlink r:id="rId30">
        <w:r>
          <w:t>-</w:t>
        </w:r>
      </w:hyperlink>
      <w:hyperlink r:id="rId31">
        <w:r>
          <w:t>insert</w:t>
        </w:r>
      </w:hyperlink>
      <w:hyperlink r:id="rId32">
        <w:r>
          <w:t>-</w:t>
        </w:r>
      </w:hyperlink>
      <w:hyperlink r:id="rId33">
        <w:r>
          <w:t>193552/</w:t>
        </w:r>
      </w:hyperlink>
      <w:hyperlink r:id="rId34">
        <w:r>
          <w:rPr>
            <w:color w:val="000000"/>
            <w:u w:val="none" w:color="000000"/>
          </w:rPr>
          <w:t xml:space="preserve"> </w:t>
        </w:r>
      </w:hyperlink>
      <w:r>
        <w:rPr>
          <w:color w:val="000000"/>
          <w:u w:val="none" w:color="000000"/>
        </w:rPr>
        <w:t xml:space="preserve">02.09.2025. </w:t>
      </w:r>
    </w:p>
  </w:footnote>
  <w:footnote w:id="7">
    <w:p w14:paraId="7A734026" w14:textId="77777777" w:rsidR="00363100" w:rsidRDefault="00E17037">
      <w:pPr>
        <w:pStyle w:val="footnotedescription"/>
      </w:pPr>
      <w:r>
        <w:rPr>
          <w:rStyle w:val="footnotemark"/>
        </w:rPr>
        <w:footnoteRef/>
      </w:r>
      <w:r>
        <w:t xml:space="preserve"> </w:t>
      </w:r>
      <w:hyperlink r:id="rId35">
        <w:r>
          <w:t>https://www.un.org/unispal/document/auto</w:t>
        </w:r>
      </w:hyperlink>
      <w:hyperlink r:id="rId36">
        <w:r>
          <w:t>-</w:t>
        </w:r>
      </w:hyperlink>
      <w:hyperlink r:id="rId37">
        <w:r>
          <w:t>insert</w:t>
        </w:r>
      </w:hyperlink>
      <w:hyperlink r:id="rId38">
        <w:r>
          <w:t>-</w:t>
        </w:r>
      </w:hyperlink>
      <w:hyperlink r:id="rId39">
        <w:r>
          <w:t>193552/</w:t>
        </w:r>
      </w:hyperlink>
      <w:hyperlink r:id="rId40">
        <w:r>
          <w:rPr>
            <w:color w:val="000000"/>
            <w:u w:val="none" w:color="000000"/>
          </w:rPr>
          <w:t xml:space="preserve"> </w:t>
        </w:r>
      </w:hyperlink>
      <w:r>
        <w:rPr>
          <w:color w:val="000000"/>
          <w:u w:val="none" w:color="000000"/>
        </w:rPr>
        <w:t xml:space="preserve">02.09.2025. </w:t>
      </w:r>
    </w:p>
  </w:footnote>
  <w:footnote w:id="8">
    <w:p w14:paraId="3270DE74" w14:textId="77777777" w:rsidR="00363100" w:rsidRDefault="00E17037">
      <w:pPr>
        <w:pStyle w:val="footnotedescription"/>
      </w:pPr>
      <w:r>
        <w:rPr>
          <w:rStyle w:val="footnotemark"/>
        </w:rPr>
        <w:footnoteRef/>
      </w:r>
      <w:r>
        <w:t xml:space="preserve"> </w:t>
      </w:r>
      <w:hyperlink r:id="rId41">
        <w:r>
          <w:t>https://de.wikipedia.org/wiki/Konferenz_von_Sanremo</w:t>
        </w:r>
      </w:hyperlink>
      <w:hyperlink r:id="rId42">
        <w:r>
          <w:rPr>
            <w:color w:val="000000"/>
            <w:u w:val="none" w:color="000000"/>
          </w:rPr>
          <w:t xml:space="preserve"> </w:t>
        </w:r>
      </w:hyperlink>
      <w:r>
        <w:rPr>
          <w:color w:val="000000"/>
          <w:u w:val="none" w:color="000000"/>
        </w:rPr>
        <w:t xml:space="preserve">03.09.2025. </w:t>
      </w:r>
    </w:p>
  </w:footnote>
  <w:footnote w:id="9">
    <w:p w14:paraId="2F12CA27" w14:textId="77777777" w:rsidR="00363100" w:rsidRDefault="00E17037">
      <w:pPr>
        <w:pStyle w:val="footnotedescription"/>
      </w:pPr>
      <w:r>
        <w:rPr>
          <w:rStyle w:val="footnotemark"/>
        </w:rPr>
        <w:footnoteRef/>
      </w:r>
      <w:r>
        <w:t xml:space="preserve"> https://de.wikipedia.org/wiki/Völkerbundsmandat_für_Palästina</w:t>
      </w:r>
      <w:r>
        <w:rPr>
          <w:color w:val="000000"/>
          <w:u w:val="none" w:color="000000"/>
        </w:rPr>
        <w:t xml:space="preserve"> 03.09.2025. </w:t>
      </w:r>
    </w:p>
  </w:footnote>
  <w:footnote w:id="10">
    <w:p w14:paraId="7EE214FA" w14:textId="77777777" w:rsidR="00363100" w:rsidRDefault="00E17037">
      <w:pPr>
        <w:pStyle w:val="footnotedescription"/>
      </w:pPr>
      <w:r>
        <w:rPr>
          <w:rStyle w:val="footnotemark"/>
        </w:rPr>
        <w:footnoteRef/>
      </w:r>
      <w:r>
        <w:t xml:space="preserve"> </w:t>
      </w:r>
      <w:hyperlink r:id="rId43">
        <w:r>
          <w:t>https://www.bpb.de/themen/naher</w:t>
        </w:r>
      </w:hyperlink>
      <w:hyperlink r:id="rId44">
        <w:r>
          <w:t>-</w:t>
        </w:r>
      </w:hyperlink>
      <w:hyperlink r:id="rId45">
        <w:r>
          <w:t>mittlerer</w:t>
        </w:r>
      </w:hyperlink>
      <w:hyperlink r:id="rId46">
        <w:r>
          <w:t>-</w:t>
        </w:r>
      </w:hyperlink>
      <w:hyperlink r:id="rId47">
        <w:r>
          <w:t>osten/israel/44953/theodor</w:t>
        </w:r>
      </w:hyperlink>
      <w:hyperlink r:id="rId48">
        <w:r>
          <w:t>-</w:t>
        </w:r>
      </w:hyperlink>
      <w:hyperlink r:id="rId49">
        <w:r>
          <w:t>herzl/</w:t>
        </w:r>
      </w:hyperlink>
      <w:hyperlink r:id="rId50">
        <w:r>
          <w:rPr>
            <w:color w:val="000000"/>
            <w:u w:val="none" w:color="000000"/>
          </w:rPr>
          <w:t xml:space="preserve"> </w:t>
        </w:r>
      </w:hyperlink>
      <w:r>
        <w:rPr>
          <w:color w:val="000000"/>
          <w:u w:val="none" w:color="000000"/>
        </w:rPr>
        <w:t xml:space="preserve">03.09.2025.  </w:t>
      </w:r>
    </w:p>
  </w:footnote>
  <w:footnote w:id="11">
    <w:p w14:paraId="424BC0B8" w14:textId="77777777" w:rsidR="00363100" w:rsidRDefault="00E17037">
      <w:pPr>
        <w:pStyle w:val="footnotedescription"/>
      </w:pPr>
      <w:r>
        <w:rPr>
          <w:rStyle w:val="footnotemark"/>
        </w:rPr>
        <w:footnoteRef/>
      </w:r>
      <w:r>
        <w:t xml:space="preserve"> </w:t>
      </w:r>
      <w:hyperlink r:id="rId51">
        <w:r>
          <w:t>https://www.bpb.de/themen/naher</w:t>
        </w:r>
      </w:hyperlink>
      <w:hyperlink r:id="rId52">
        <w:r>
          <w:t>-</w:t>
        </w:r>
      </w:hyperlink>
      <w:hyperlink r:id="rId53">
        <w:r>
          <w:t>mittlerer</w:t>
        </w:r>
      </w:hyperlink>
      <w:hyperlink r:id="rId54">
        <w:r>
          <w:t>-</w:t>
        </w:r>
      </w:hyperlink>
      <w:hyperlink r:id="rId55">
        <w:r>
          <w:t>osten/israel/44953/theodor</w:t>
        </w:r>
      </w:hyperlink>
      <w:hyperlink r:id="rId56">
        <w:r>
          <w:t>-</w:t>
        </w:r>
      </w:hyperlink>
      <w:hyperlink r:id="rId57">
        <w:r>
          <w:t>herzl/</w:t>
        </w:r>
      </w:hyperlink>
      <w:hyperlink r:id="rId58">
        <w:r>
          <w:rPr>
            <w:color w:val="000000"/>
            <w:u w:val="none" w:color="000000"/>
          </w:rPr>
          <w:t xml:space="preserve"> </w:t>
        </w:r>
      </w:hyperlink>
      <w:r>
        <w:rPr>
          <w:color w:val="000000"/>
          <w:u w:val="none" w:color="000000"/>
        </w:rPr>
        <w:t xml:space="preserve">03.09.2025.  </w:t>
      </w:r>
    </w:p>
  </w:footnote>
  <w:footnote w:id="12">
    <w:p w14:paraId="6F2D1D18" w14:textId="77777777" w:rsidR="00363100" w:rsidRDefault="00E17037">
      <w:pPr>
        <w:pStyle w:val="footnotedescription"/>
      </w:pPr>
      <w:r>
        <w:rPr>
          <w:rStyle w:val="footnotemark"/>
        </w:rPr>
        <w:footnoteRef/>
      </w:r>
      <w:r>
        <w:t xml:space="preserve"> </w:t>
      </w:r>
      <w:hyperlink r:id="rId59">
        <w:r>
          <w:t>https://www.bpb.de/shop/zeitschriften/apuz/israel</w:t>
        </w:r>
      </w:hyperlink>
      <w:hyperlink r:id="rId60">
        <w:r>
          <w:t>-</w:t>
        </w:r>
      </w:hyperlink>
      <w:hyperlink r:id="rId61">
        <w:r>
          <w:t>2023/520477/der</w:t>
        </w:r>
      </w:hyperlink>
      <w:hyperlink r:id="rId62">
        <w:r>
          <w:t>-</w:t>
        </w:r>
      </w:hyperlink>
      <w:hyperlink r:id="rId63">
        <w:r>
          <w:t>weg</w:t>
        </w:r>
      </w:hyperlink>
      <w:hyperlink r:id="rId64">
        <w:r>
          <w:t>-</w:t>
        </w:r>
      </w:hyperlink>
      <w:hyperlink r:id="rId65">
        <w:r>
          <w:t>zum</w:t>
        </w:r>
      </w:hyperlink>
      <w:hyperlink r:id="rId66">
        <w:r>
          <w:t>-</w:t>
        </w:r>
      </w:hyperlink>
      <w:hyperlink r:id="rId67">
        <w:r>
          <w:t>staat/</w:t>
        </w:r>
      </w:hyperlink>
      <w:hyperlink r:id="rId68">
        <w:r>
          <w:rPr>
            <w:color w:val="000000"/>
            <w:u w:val="none" w:color="000000"/>
          </w:rPr>
          <w:t xml:space="preserve"> </w:t>
        </w:r>
      </w:hyperlink>
      <w:r>
        <w:rPr>
          <w:color w:val="000000"/>
          <w:u w:val="none" w:color="000000"/>
        </w:rPr>
        <w:t xml:space="preserve">03.09.2025.  </w:t>
      </w:r>
    </w:p>
  </w:footnote>
  <w:footnote w:id="13">
    <w:p w14:paraId="30C22226" w14:textId="77777777" w:rsidR="00363100" w:rsidRDefault="00E17037">
      <w:pPr>
        <w:pStyle w:val="footnotedescription"/>
      </w:pPr>
      <w:r>
        <w:rPr>
          <w:rStyle w:val="footnotemark"/>
        </w:rPr>
        <w:footnoteRef/>
      </w:r>
      <w:r>
        <w:t xml:space="preserve"> </w:t>
      </w:r>
      <w:hyperlink r:id="rId69">
        <w:r>
          <w:t>https://de.wikipedia.org/wiki/Hussein</w:t>
        </w:r>
      </w:hyperlink>
      <w:hyperlink r:id="rId70">
        <w:r>
          <w:t>-</w:t>
        </w:r>
      </w:hyperlink>
      <w:hyperlink r:id="rId71">
        <w:r>
          <w:t>McMahon</w:t>
        </w:r>
      </w:hyperlink>
      <w:hyperlink r:id="rId72">
        <w:r>
          <w:t>-</w:t>
        </w:r>
      </w:hyperlink>
      <w:hyperlink r:id="rId73">
        <w:r>
          <w:t>Korrespondenz</w:t>
        </w:r>
      </w:hyperlink>
      <w:hyperlink r:id="rId74">
        <w:r>
          <w:rPr>
            <w:color w:val="000000"/>
            <w:u w:val="none" w:color="000000"/>
          </w:rPr>
          <w:t xml:space="preserve"> </w:t>
        </w:r>
      </w:hyperlink>
      <w:r>
        <w:rPr>
          <w:color w:val="000000"/>
          <w:u w:val="none" w:color="000000"/>
        </w:rPr>
        <w:t xml:space="preserve">03.09.2025.  </w:t>
      </w:r>
    </w:p>
  </w:footnote>
  <w:footnote w:id="14">
    <w:p w14:paraId="22A4CC05" w14:textId="77777777" w:rsidR="00363100" w:rsidRDefault="00E17037">
      <w:pPr>
        <w:pStyle w:val="footnotedescription"/>
      </w:pPr>
      <w:r>
        <w:rPr>
          <w:rStyle w:val="footnotemark"/>
        </w:rPr>
        <w:footnoteRef/>
      </w:r>
      <w:r>
        <w:t xml:space="preserve"> </w:t>
      </w:r>
      <w:hyperlink r:id="rId75">
        <w:r>
          <w:t>https://www.britannica.com/topic/Husayn</w:t>
        </w:r>
      </w:hyperlink>
      <w:hyperlink r:id="rId76">
        <w:r>
          <w:t>-</w:t>
        </w:r>
      </w:hyperlink>
      <w:hyperlink r:id="rId77">
        <w:r>
          <w:t>McMahon</w:t>
        </w:r>
      </w:hyperlink>
      <w:hyperlink r:id="rId78">
        <w:r>
          <w:t>-</w:t>
        </w:r>
      </w:hyperlink>
      <w:hyperlink r:id="rId79">
        <w:r>
          <w:t>correspondence</w:t>
        </w:r>
      </w:hyperlink>
      <w:hyperlink r:id="rId80">
        <w:r>
          <w:rPr>
            <w:color w:val="000000"/>
            <w:u w:val="none" w:color="000000"/>
          </w:rPr>
          <w:t xml:space="preserve"> </w:t>
        </w:r>
      </w:hyperlink>
      <w:r>
        <w:rPr>
          <w:color w:val="000000"/>
          <w:u w:val="none" w:color="000000"/>
        </w:rPr>
        <w:t xml:space="preserve">03.09.2025.  </w:t>
      </w:r>
    </w:p>
  </w:footnote>
  <w:footnote w:id="15">
    <w:p w14:paraId="2733A8D8" w14:textId="77777777" w:rsidR="00363100" w:rsidRDefault="00E17037">
      <w:pPr>
        <w:pStyle w:val="footnotedescription"/>
      </w:pPr>
      <w:r>
        <w:rPr>
          <w:rStyle w:val="footnotemark"/>
        </w:rPr>
        <w:footnoteRef/>
      </w:r>
      <w:r>
        <w:t xml:space="preserve"> </w:t>
      </w:r>
      <w:hyperlink r:id="rId81">
        <w:r>
          <w:t>https://archive.org/details/mandateforpalest00leaguoft/page/n1</w:t>
        </w:r>
      </w:hyperlink>
      <w:hyperlink r:id="rId82">
        <w:r>
          <w:rPr>
            <w:color w:val="000000"/>
            <w:u w:val="none" w:color="000000"/>
          </w:rPr>
          <w:t xml:space="preserve"> </w:t>
        </w:r>
      </w:hyperlink>
      <w:r>
        <w:rPr>
          <w:color w:val="000000"/>
          <w:u w:val="none" w:color="000000"/>
        </w:rPr>
        <w:t xml:space="preserve">03.09.2025.  </w:t>
      </w:r>
    </w:p>
  </w:footnote>
  <w:footnote w:id="16">
    <w:p w14:paraId="03E135D2" w14:textId="77777777" w:rsidR="00363100" w:rsidRDefault="00E17037">
      <w:pPr>
        <w:pStyle w:val="footnotedescription"/>
        <w:jc w:val="both"/>
      </w:pPr>
      <w:r>
        <w:rPr>
          <w:rStyle w:val="footnotemark"/>
        </w:rPr>
        <w:footnoteRef/>
      </w:r>
      <w:r>
        <w:t xml:space="preserve"> </w:t>
      </w:r>
      <w:hyperlink r:id="rId83">
        <w:r>
          <w:t>https://www.bpb.de/kurz</w:t>
        </w:r>
      </w:hyperlink>
      <w:hyperlink r:id="rId84">
        <w:r>
          <w:t>-</w:t>
        </w:r>
      </w:hyperlink>
      <w:hyperlink r:id="rId85">
        <w:r>
          <w:t>knapp/hintergrund</w:t>
        </w:r>
      </w:hyperlink>
      <w:hyperlink r:id="rId86">
        <w:r>
          <w:t>-</w:t>
        </w:r>
      </w:hyperlink>
      <w:hyperlink r:id="rId87">
        <w:r>
          <w:t>aktuell/520720/14</w:t>
        </w:r>
      </w:hyperlink>
      <w:hyperlink r:id="rId88">
        <w:r>
          <w:t>-</w:t>
        </w:r>
      </w:hyperlink>
      <w:hyperlink r:id="rId89">
        <w:r>
          <w:t>mai</w:t>
        </w:r>
      </w:hyperlink>
      <w:hyperlink r:id="rId90">
        <w:r>
          <w:t>-</w:t>
        </w:r>
      </w:hyperlink>
      <w:hyperlink r:id="rId91">
        <w:r>
          <w:t>1948</w:t>
        </w:r>
      </w:hyperlink>
      <w:hyperlink r:id="rId92">
        <w:r>
          <w:t>-</w:t>
        </w:r>
      </w:hyperlink>
      <w:hyperlink r:id="rId93">
        <w:r>
          <w:t>staatsgruendung</w:t>
        </w:r>
      </w:hyperlink>
      <w:hyperlink r:id="rId94">
        <w:r>
          <w:t>-</w:t>
        </w:r>
      </w:hyperlink>
      <w:hyperlink r:id="rId95">
        <w:r>
          <w:t>israels/</w:t>
        </w:r>
      </w:hyperlink>
      <w:hyperlink r:id="rId96">
        <w:r>
          <w:rPr>
            <w:color w:val="000000"/>
            <w:u w:val="none" w:color="000000"/>
          </w:rPr>
          <w:t xml:space="preserve"> </w:t>
        </w:r>
      </w:hyperlink>
      <w:r>
        <w:rPr>
          <w:color w:val="000000"/>
          <w:u w:val="none" w:color="000000"/>
        </w:rPr>
        <w:t xml:space="preserve">03.09.2025.  </w:t>
      </w:r>
    </w:p>
  </w:footnote>
  <w:footnote w:id="17">
    <w:p w14:paraId="71DA7A79" w14:textId="77777777" w:rsidR="00363100" w:rsidRDefault="00E17037">
      <w:pPr>
        <w:pStyle w:val="footnotedescription"/>
      </w:pPr>
      <w:r>
        <w:rPr>
          <w:rStyle w:val="footnotemark"/>
        </w:rPr>
        <w:footnoteRef/>
      </w:r>
      <w:r>
        <w:t xml:space="preserve"> </w:t>
      </w:r>
      <w:hyperlink r:id="rId97">
        <w:r>
          <w:t>https://www.bpb.de/shop/zeitschriften/apuz/israel</w:t>
        </w:r>
      </w:hyperlink>
      <w:hyperlink r:id="rId98">
        <w:r>
          <w:t>-</w:t>
        </w:r>
      </w:hyperlink>
      <w:hyperlink r:id="rId99">
        <w:r>
          <w:t>2023/520477/der</w:t>
        </w:r>
      </w:hyperlink>
      <w:hyperlink r:id="rId100">
        <w:r>
          <w:t>-</w:t>
        </w:r>
      </w:hyperlink>
      <w:hyperlink r:id="rId101">
        <w:r>
          <w:t>weg</w:t>
        </w:r>
      </w:hyperlink>
      <w:hyperlink r:id="rId102">
        <w:r>
          <w:t>-</w:t>
        </w:r>
      </w:hyperlink>
      <w:hyperlink r:id="rId103">
        <w:r>
          <w:t>zum</w:t>
        </w:r>
      </w:hyperlink>
      <w:hyperlink r:id="rId104">
        <w:r>
          <w:t>-</w:t>
        </w:r>
      </w:hyperlink>
      <w:hyperlink r:id="rId105">
        <w:r>
          <w:t>staat/</w:t>
        </w:r>
      </w:hyperlink>
      <w:hyperlink r:id="rId106">
        <w:r>
          <w:rPr>
            <w:color w:val="000000"/>
            <w:u w:val="none" w:color="000000"/>
          </w:rPr>
          <w:t xml:space="preserve"> </w:t>
        </w:r>
      </w:hyperlink>
      <w:r>
        <w:rPr>
          <w:color w:val="000000"/>
          <w:u w:val="none" w:color="000000"/>
        </w:rPr>
        <w:t xml:space="preserve">03.09.2025.  </w:t>
      </w:r>
    </w:p>
  </w:footnote>
  <w:footnote w:id="18">
    <w:p w14:paraId="65997535" w14:textId="77777777" w:rsidR="00363100" w:rsidRDefault="00E17037">
      <w:pPr>
        <w:pStyle w:val="footnotedescription"/>
      </w:pPr>
      <w:r>
        <w:rPr>
          <w:rStyle w:val="footnotemark"/>
        </w:rPr>
        <w:footnoteRef/>
      </w:r>
      <w:r>
        <w:t xml:space="preserve"> </w:t>
      </w:r>
      <w:hyperlink r:id="rId107">
        <w:r>
          <w:t>https://www.bpb.de/shop/zeitschriften/apuz/israel</w:t>
        </w:r>
      </w:hyperlink>
      <w:hyperlink r:id="rId108">
        <w:r>
          <w:t>-</w:t>
        </w:r>
      </w:hyperlink>
      <w:hyperlink r:id="rId109">
        <w:r>
          <w:t>2023/520477/der</w:t>
        </w:r>
      </w:hyperlink>
      <w:hyperlink r:id="rId110">
        <w:r>
          <w:t>-</w:t>
        </w:r>
      </w:hyperlink>
      <w:hyperlink r:id="rId111">
        <w:r>
          <w:t>weg</w:t>
        </w:r>
      </w:hyperlink>
      <w:hyperlink r:id="rId112">
        <w:r>
          <w:t>-</w:t>
        </w:r>
      </w:hyperlink>
      <w:hyperlink r:id="rId113">
        <w:r>
          <w:t>zum</w:t>
        </w:r>
      </w:hyperlink>
      <w:hyperlink r:id="rId114">
        <w:r>
          <w:t>-</w:t>
        </w:r>
      </w:hyperlink>
      <w:hyperlink r:id="rId115">
        <w:r>
          <w:t>staat/</w:t>
        </w:r>
      </w:hyperlink>
      <w:hyperlink r:id="rId116">
        <w:r>
          <w:rPr>
            <w:color w:val="000000"/>
            <w:u w:val="none" w:color="000000"/>
          </w:rPr>
          <w:t xml:space="preserve"> </w:t>
        </w:r>
      </w:hyperlink>
      <w:r>
        <w:rPr>
          <w:color w:val="000000"/>
          <w:u w:val="none" w:color="000000"/>
        </w:rPr>
        <w:t xml:space="preserve">03.09.2025.  </w:t>
      </w:r>
    </w:p>
  </w:footnote>
  <w:footnote w:id="19">
    <w:p w14:paraId="4B3258D5" w14:textId="77777777" w:rsidR="00363100" w:rsidRDefault="00E17037">
      <w:pPr>
        <w:pStyle w:val="footnotedescription"/>
      </w:pPr>
      <w:r>
        <w:rPr>
          <w:rStyle w:val="footnotemark"/>
        </w:rPr>
        <w:footnoteRef/>
      </w:r>
      <w:r>
        <w:t xml:space="preserve"> </w:t>
      </w:r>
      <w:hyperlink r:id="rId117">
        <w:r>
          <w:t>https://www.bpb.de/shop/zeitschriften/apuz/israel</w:t>
        </w:r>
      </w:hyperlink>
      <w:hyperlink r:id="rId118">
        <w:r>
          <w:t>-</w:t>
        </w:r>
      </w:hyperlink>
      <w:hyperlink r:id="rId119">
        <w:r>
          <w:t>2023/520477/der</w:t>
        </w:r>
      </w:hyperlink>
      <w:hyperlink r:id="rId120">
        <w:r>
          <w:t>-</w:t>
        </w:r>
      </w:hyperlink>
      <w:hyperlink r:id="rId121">
        <w:r>
          <w:t>weg</w:t>
        </w:r>
      </w:hyperlink>
      <w:hyperlink r:id="rId122">
        <w:r>
          <w:t>-</w:t>
        </w:r>
      </w:hyperlink>
      <w:hyperlink r:id="rId123">
        <w:r>
          <w:t>zum</w:t>
        </w:r>
      </w:hyperlink>
      <w:hyperlink r:id="rId124">
        <w:r>
          <w:t>-</w:t>
        </w:r>
      </w:hyperlink>
      <w:hyperlink r:id="rId125">
        <w:r>
          <w:t>staat/</w:t>
        </w:r>
      </w:hyperlink>
      <w:hyperlink r:id="rId126">
        <w:r>
          <w:rPr>
            <w:color w:val="000000"/>
            <w:u w:val="none" w:color="000000"/>
          </w:rPr>
          <w:t xml:space="preserve"> </w:t>
        </w:r>
      </w:hyperlink>
      <w:r>
        <w:rPr>
          <w:color w:val="000000"/>
          <w:u w:val="none" w:color="000000"/>
        </w:rPr>
        <w:t xml:space="preserve">03.09.2025.  </w:t>
      </w:r>
    </w:p>
  </w:footnote>
  <w:footnote w:id="20">
    <w:p w14:paraId="6586B067" w14:textId="77777777" w:rsidR="00363100" w:rsidRDefault="00E17037">
      <w:pPr>
        <w:pStyle w:val="footnotedescription"/>
        <w:spacing w:line="242" w:lineRule="auto"/>
        <w:ind w:right="1082"/>
      </w:pPr>
      <w:r>
        <w:rPr>
          <w:rStyle w:val="footnotemark"/>
        </w:rPr>
        <w:footnoteRef/>
      </w:r>
      <w:r>
        <w:t xml:space="preserve"> </w:t>
      </w:r>
      <w:hyperlink r:id="rId127" w:anchor="In_NS-Deutschland">
        <w:r>
          <w:t>https://de.wikipedia.org/wiki/Mohammed_Amin_al</w:t>
        </w:r>
      </w:hyperlink>
      <w:hyperlink r:id="rId128" w:anchor="In_NS-Deutschland">
        <w:r>
          <w:t>-</w:t>
        </w:r>
      </w:hyperlink>
      <w:hyperlink r:id="rId129" w:anchor="In_NS-Deutschland">
        <w:r>
          <w:t>Husseini#In_NS</w:t>
        </w:r>
      </w:hyperlink>
      <w:hyperlink r:id="rId130" w:anchor="In_NS-Deutschland">
        <w:r>
          <w:t>-</w:t>
        </w:r>
      </w:hyperlink>
      <w:hyperlink r:id="rId131" w:anchor="In_NS-Deutschland">
        <w:r>
          <w:t>Deutschland</w:t>
        </w:r>
      </w:hyperlink>
      <w:hyperlink r:id="rId132" w:anchor="In_NS-Deutschland">
        <w:r>
          <w:rPr>
            <w:color w:val="000000"/>
            <w:u w:val="none" w:color="000000"/>
          </w:rPr>
          <w:t xml:space="preserve"> </w:t>
        </w:r>
      </w:hyperlink>
      <w:r>
        <w:rPr>
          <w:color w:val="000000"/>
          <w:u w:val="none" w:color="000000"/>
        </w:rPr>
        <w:t xml:space="preserve">03.09.2025.  </w:t>
      </w:r>
      <w:r>
        <w:rPr>
          <w:color w:val="000000"/>
          <w:u w:val="none" w:color="000000"/>
          <w:vertAlign w:val="superscript"/>
        </w:rPr>
        <w:t>21</w:t>
      </w:r>
      <w:hyperlink r:id="rId133" w:anchor="Exodus_1947">
        <w:r>
          <w:rPr>
            <w:color w:val="000000"/>
            <w:u w:val="none" w:color="000000"/>
          </w:rPr>
          <w:t xml:space="preserve"> </w:t>
        </w:r>
      </w:hyperlink>
      <w:hyperlink r:id="rId134" w:anchor="Exodus_1947">
        <w:r>
          <w:t>https://de.wikipedia.org/wiki/Exodus_(Schiff)#Exodus_1947</w:t>
        </w:r>
      </w:hyperlink>
      <w:hyperlink r:id="rId135" w:anchor="Exodus_1947">
        <w:r>
          <w:rPr>
            <w:color w:val="000000"/>
            <w:u w:val="none" w:color="000000"/>
          </w:rPr>
          <w:t xml:space="preserve"> </w:t>
        </w:r>
      </w:hyperlink>
      <w:r>
        <w:rPr>
          <w:color w:val="000000"/>
          <w:u w:val="none" w:color="000000"/>
        </w:rPr>
        <w:t xml:space="preserve">03.09.2025.  </w:t>
      </w:r>
    </w:p>
  </w:footnote>
  <w:footnote w:id="21">
    <w:p w14:paraId="7B2A5521" w14:textId="77777777" w:rsidR="00363100" w:rsidRDefault="00E17037">
      <w:pPr>
        <w:pStyle w:val="footnotedescription"/>
        <w:spacing w:after="3" w:line="238" w:lineRule="auto"/>
        <w:jc w:val="both"/>
      </w:pPr>
      <w:r>
        <w:rPr>
          <w:rStyle w:val="footnotemark"/>
        </w:rPr>
        <w:footnoteRef/>
      </w:r>
      <w:r>
        <w:t xml:space="preserve"> </w:t>
      </w:r>
      <w:hyperlink r:id="rId136">
        <w:r>
          <w:t>https://www.ndr.de/geschichte/chronologie/Exodus</w:t>
        </w:r>
      </w:hyperlink>
      <w:hyperlink r:id="rId137">
        <w:r>
          <w:t>-</w:t>
        </w:r>
      </w:hyperlink>
      <w:hyperlink r:id="rId138">
        <w:r>
          <w:t>1947</w:t>
        </w:r>
      </w:hyperlink>
      <w:hyperlink r:id="rId139">
        <w:r>
          <w:t>-</w:t>
        </w:r>
      </w:hyperlink>
      <w:hyperlink r:id="rId140">
        <w:r>
          <w:t>Briten</w:t>
        </w:r>
      </w:hyperlink>
      <w:hyperlink r:id="rId141">
        <w:r>
          <w:t>-</w:t>
        </w:r>
      </w:hyperlink>
      <w:hyperlink r:id="rId142">
        <w:r>
          <w:t>internieren</w:t>
        </w:r>
      </w:hyperlink>
      <w:hyperlink r:id="rId143">
        <w:r>
          <w:t>-</w:t>
        </w:r>
      </w:hyperlink>
      <w:hyperlink r:id="rId144">
        <w:r>
          <w:t>Holocaust</w:t>
        </w:r>
      </w:hyperlink>
      <w:hyperlink r:id="rId145">
        <w:r>
          <w:t>-</w:t>
        </w:r>
      </w:hyperlink>
      <w:hyperlink r:id="rId146">
        <w:r>
          <w:t>Ueberlebende</w:t>
        </w:r>
      </w:hyperlink>
      <w:hyperlink r:id="rId147">
        <w:r>
          <w:t>-</w:t>
        </w:r>
      </w:hyperlink>
      <w:hyperlink r:id="rId148">
        <w:r>
          <w:t>bei</w:t>
        </w:r>
      </w:hyperlink>
      <w:hyperlink r:id="rId149">
        <w:r>
          <w:t>-</w:t>
        </w:r>
      </w:hyperlink>
      <w:hyperlink r:id="rId150">
        <w:r>
          <w:t>Lu</w:t>
        </w:r>
      </w:hyperlink>
      <w:hyperlink r:id="rId151">
        <w:r>
          <w:t>ebeck,exodus196.html</w:t>
        </w:r>
      </w:hyperlink>
      <w:hyperlink r:id="rId152">
        <w:r>
          <w:rPr>
            <w:color w:val="000000"/>
            <w:u w:val="none" w:color="000000"/>
          </w:rPr>
          <w:t xml:space="preserve"> </w:t>
        </w:r>
      </w:hyperlink>
      <w:r>
        <w:rPr>
          <w:color w:val="000000"/>
          <w:u w:val="none" w:color="000000"/>
        </w:rPr>
        <w:t xml:space="preserve">04.09.2025. </w:t>
      </w:r>
      <w:r>
        <w:rPr>
          <w:rFonts w:ascii="Aptos" w:eastAsia="Aptos" w:hAnsi="Aptos" w:cs="Aptos"/>
          <w:color w:val="000000"/>
          <w:u w:val="none" w:color="000000"/>
        </w:rPr>
        <w:t xml:space="preserve"> </w:t>
      </w:r>
    </w:p>
  </w:footnote>
  <w:footnote w:id="22">
    <w:p w14:paraId="2210BA8B" w14:textId="77777777" w:rsidR="00363100" w:rsidRDefault="00E17037">
      <w:pPr>
        <w:pStyle w:val="footnotedescription"/>
        <w:spacing w:line="242" w:lineRule="auto"/>
        <w:jc w:val="both"/>
      </w:pPr>
      <w:r>
        <w:rPr>
          <w:rStyle w:val="footnotemark"/>
        </w:rPr>
        <w:footnoteRef/>
      </w:r>
      <w:r>
        <w:t xml:space="preserve"> https://www.spiegel.de/fotostrecke/briten-in-palaestina-der-jahrzehntelange-alptraum-fotostrecke-160474.html</w:t>
      </w:r>
      <w:r>
        <w:rPr>
          <w:u w:val="none" w:color="000000"/>
        </w:rPr>
        <w:t xml:space="preserve"> </w:t>
      </w:r>
      <w:r>
        <w:t>04.09.2025</w:t>
      </w:r>
      <w:r>
        <w:rPr>
          <w:color w:val="000000"/>
          <w:u w:val="none" w:color="000000"/>
        </w:rPr>
        <w:t xml:space="preserve">.  </w:t>
      </w:r>
    </w:p>
  </w:footnote>
  <w:footnote w:id="23">
    <w:p w14:paraId="76D11B05" w14:textId="77777777" w:rsidR="00363100" w:rsidRDefault="00E17037">
      <w:pPr>
        <w:pStyle w:val="footnotedescription"/>
      </w:pPr>
      <w:r>
        <w:rPr>
          <w:rStyle w:val="footnotemark"/>
        </w:rPr>
        <w:footnoteRef/>
      </w:r>
      <w:r>
        <w:t xml:space="preserve"> </w:t>
      </w:r>
      <w:hyperlink r:id="rId153">
        <w:r>
          <w:t>https://www.lpb</w:t>
        </w:r>
      </w:hyperlink>
      <w:hyperlink r:id="rId154">
        <w:r>
          <w:t>-</w:t>
        </w:r>
      </w:hyperlink>
      <w:hyperlink r:id="rId155">
        <w:r>
          <w:t>bw.de/geschichte</w:t>
        </w:r>
      </w:hyperlink>
      <w:hyperlink r:id="rId156">
        <w:r>
          <w:t>-</w:t>
        </w:r>
      </w:hyperlink>
      <w:hyperlink r:id="rId157">
        <w:r>
          <w:t>israels</w:t>
        </w:r>
      </w:hyperlink>
      <w:hyperlink r:id="rId158">
        <w:r>
          <w:rPr>
            <w:color w:val="000000"/>
            <w:u w:val="none" w:color="000000"/>
          </w:rPr>
          <w:t xml:space="preserve"> </w:t>
        </w:r>
      </w:hyperlink>
      <w:r>
        <w:rPr>
          <w:color w:val="000000"/>
          <w:u w:val="none" w:color="000000"/>
        </w:rPr>
        <w:t xml:space="preserve">04.09.2025.  </w:t>
      </w:r>
    </w:p>
  </w:footnote>
  <w:footnote w:id="24">
    <w:p w14:paraId="4F067551" w14:textId="77777777" w:rsidR="00363100" w:rsidRDefault="00E17037">
      <w:pPr>
        <w:pStyle w:val="footnotedescription"/>
      </w:pPr>
      <w:r>
        <w:rPr>
          <w:rStyle w:val="footnotemark"/>
        </w:rPr>
        <w:footnoteRef/>
      </w:r>
      <w:r>
        <w:t xml:space="preserve"> </w:t>
      </w:r>
      <w:hyperlink r:id="rId159">
        <w:r>
          <w:t>https://www.lpb</w:t>
        </w:r>
      </w:hyperlink>
      <w:hyperlink r:id="rId160">
        <w:r>
          <w:t>-</w:t>
        </w:r>
      </w:hyperlink>
      <w:hyperlink r:id="rId161">
        <w:r>
          <w:t>bw.de/geschichte</w:t>
        </w:r>
      </w:hyperlink>
      <w:hyperlink r:id="rId162">
        <w:r>
          <w:t>-</w:t>
        </w:r>
      </w:hyperlink>
      <w:hyperlink r:id="rId163">
        <w:r>
          <w:t>israels</w:t>
        </w:r>
      </w:hyperlink>
      <w:hyperlink r:id="rId164">
        <w:r>
          <w:rPr>
            <w:color w:val="000000"/>
            <w:u w:val="none" w:color="000000"/>
          </w:rPr>
          <w:t xml:space="preserve"> </w:t>
        </w:r>
      </w:hyperlink>
      <w:r>
        <w:rPr>
          <w:color w:val="000000"/>
          <w:u w:val="none" w:color="000000"/>
        </w:rPr>
        <w:t xml:space="preserve">04.09.2025.  </w:t>
      </w:r>
    </w:p>
  </w:footnote>
  <w:footnote w:id="25">
    <w:p w14:paraId="45CF90D9" w14:textId="77777777" w:rsidR="00363100" w:rsidRDefault="00E17037">
      <w:pPr>
        <w:pStyle w:val="footnotedescription"/>
      </w:pPr>
      <w:r>
        <w:rPr>
          <w:rStyle w:val="footnotemark"/>
        </w:rPr>
        <w:footnoteRef/>
      </w:r>
      <w:r>
        <w:t xml:space="preserve"> </w:t>
      </w:r>
      <w:hyperlink r:id="rId165">
        <w:r>
          <w:t>https://www.lpb</w:t>
        </w:r>
      </w:hyperlink>
      <w:hyperlink r:id="rId166">
        <w:r>
          <w:t>-</w:t>
        </w:r>
      </w:hyperlink>
      <w:hyperlink r:id="rId167">
        <w:r>
          <w:t>bw.de/geschichte</w:t>
        </w:r>
      </w:hyperlink>
      <w:hyperlink r:id="rId168">
        <w:r>
          <w:t>-</w:t>
        </w:r>
      </w:hyperlink>
      <w:hyperlink r:id="rId169">
        <w:r>
          <w:t>israels</w:t>
        </w:r>
      </w:hyperlink>
      <w:hyperlink r:id="rId170">
        <w:r>
          <w:rPr>
            <w:color w:val="000000"/>
            <w:u w:val="none" w:color="000000"/>
          </w:rPr>
          <w:t xml:space="preserve"> </w:t>
        </w:r>
      </w:hyperlink>
      <w:r>
        <w:rPr>
          <w:color w:val="000000"/>
          <w:u w:val="none" w:color="000000"/>
        </w:rPr>
        <w:t xml:space="preserve">04.09.2025.  </w:t>
      </w:r>
    </w:p>
  </w:footnote>
  <w:footnote w:id="26">
    <w:p w14:paraId="46F4A84D" w14:textId="77777777" w:rsidR="00363100" w:rsidRDefault="00E17037">
      <w:pPr>
        <w:pStyle w:val="footnotedescription"/>
        <w:spacing w:line="240" w:lineRule="auto"/>
        <w:jc w:val="both"/>
      </w:pPr>
      <w:r>
        <w:rPr>
          <w:rStyle w:val="footnotemark"/>
        </w:rPr>
        <w:footnoteRef/>
      </w:r>
      <w:r>
        <w:t xml:space="preserve"> </w:t>
      </w:r>
      <w:hyperlink r:id="rId171">
        <w:r>
          <w:t>https://dawnmena.org/prelude</w:t>
        </w:r>
      </w:hyperlink>
      <w:hyperlink r:id="rId172">
        <w:r>
          <w:t>-</w:t>
        </w:r>
      </w:hyperlink>
      <w:hyperlink r:id="rId173">
        <w:r>
          <w:t>to</w:t>
        </w:r>
      </w:hyperlink>
      <w:hyperlink r:id="rId174">
        <w:r>
          <w:t>-</w:t>
        </w:r>
      </w:hyperlink>
      <w:hyperlink r:id="rId175">
        <w:r>
          <w:t>partition</w:t>
        </w:r>
      </w:hyperlink>
      <w:hyperlink r:id="rId176">
        <w:r>
          <w:t>-</w:t>
        </w:r>
      </w:hyperlink>
      <w:hyperlink r:id="rId177">
        <w:r>
          <w:t>75</w:t>
        </w:r>
      </w:hyperlink>
      <w:hyperlink r:id="rId178">
        <w:r>
          <w:t>-</w:t>
        </w:r>
      </w:hyperlink>
      <w:hyperlink r:id="rId179">
        <w:r>
          <w:t>years</w:t>
        </w:r>
      </w:hyperlink>
      <w:hyperlink r:id="rId180">
        <w:r>
          <w:t>-</w:t>
        </w:r>
      </w:hyperlink>
      <w:hyperlink r:id="rId181">
        <w:r>
          <w:t>ago</w:t>
        </w:r>
      </w:hyperlink>
      <w:hyperlink r:id="rId182">
        <w:r>
          <w:t>-</w:t>
        </w:r>
      </w:hyperlink>
      <w:hyperlink r:id="rId183">
        <w:r>
          <w:t>a</w:t>
        </w:r>
      </w:hyperlink>
      <w:hyperlink r:id="rId184">
        <w:r>
          <w:t>-</w:t>
        </w:r>
      </w:hyperlink>
      <w:hyperlink r:id="rId185">
        <w:r>
          <w:t>u</w:t>
        </w:r>
      </w:hyperlink>
      <w:hyperlink r:id="rId186">
        <w:r>
          <w:t>-</w:t>
        </w:r>
      </w:hyperlink>
      <w:hyperlink r:id="rId187">
        <w:r>
          <w:t>n</w:t>
        </w:r>
      </w:hyperlink>
      <w:hyperlink r:id="rId188">
        <w:r>
          <w:t>-</w:t>
        </w:r>
      </w:hyperlink>
      <w:hyperlink r:id="rId189">
        <w:r>
          <w:t>committee</w:t>
        </w:r>
      </w:hyperlink>
      <w:hyperlink r:id="rId190">
        <w:r>
          <w:t>-</w:t>
        </w:r>
      </w:hyperlink>
      <w:hyperlink r:id="rId191">
        <w:r>
          <w:t>determined</w:t>
        </w:r>
      </w:hyperlink>
      <w:hyperlink r:id="rId192">
        <w:r>
          <w:t>-</w:t>
        </w:r>
      </w:hyperlink>
      <w:hyperlink r:id="rId193">
        <w:r>
          <w:t>palestines</w:t>
        </w:r>
      </w:hyperlink>
      <w:hyperlink r:id="rId194">
        <w:r>
          <w:t>-</w:t>
        </w:r>
      </w:hyperlink>
      <w:hyperlink r:id="rId195">
        <w:r>
          <w:t>fate/?utm_s</w:t>
        </w:r>
      </w:hyperlink>
      <w:hyperlink r:id="rId196">
        <w:r>
          <w:rPr>
            <w:color w:val="000000"/>
            <w:u w:val="none" w:color="000000"/>
          </w:rPr>
          <w:t xml:space="preserve"> </w:t>
        </w:r>
      </w:hyperlink>
      <w:r>
        <w:rPr>
          <w:color w:val="000000"/>
          <w:u w:val="none" w:color="000000"/>
        </w:rPr>
        <w:t xml:space="preserve">04.09.2025.  </w:t>
      </w:r>
    </w:p>
  </w:footnote>
  <w:footnote w:id="27">
    <w:p w14:paraId="32E97926" w14:textId="77777777" w:rsidR="00363100" w:rsidRDefault="00E17037">
      <w:pPr>
        <w:pStyle w:val="footnotedescription"/>
      </w:pPr>
      <w:r>
        <w:rPr>
          <w:rStyle w:val="footnotemark"/>
        </w:rPr>
        <w:footnoteRef/>
      </w:r>
      <w:r>
        <w:t xml:space="preserve"> </w:t>
      </w:r>
      <w:hyperlink r:id="rId197">
        <w:r>
          <w:t>https://www.lpb</w:t>
        </w:r>
      </w:hyperlink>
      <w:hyperlink r:id="rId198">
        <w:r>
          <w:t>-</w:t>
        </w:r>
      </w:hyperlink>
      <w:hyperlink r:id="rId199">
        <w:r>
          <w:t>bw.de/geschichte</w:t>
        </w:r>
      </w:hyperlink>
      <w:hyperlink r:id="rId200">
        <w:r>
          <w:t>-</w:t>
        </w:r>
      </w:hyperlink>
      <w:hyperlink r:id="rId201">
        <w:r>
          <w:t>israels</w:t>
        </w:r>
      </w:hyperlink>
      <w:hyperlink r:id="rId202">
        <w:r>
          <w:rPr>
            <w:color w:val="000000"/>
            <w:u w:val="none" w:color="000000"/>
          </w:rPr>
          <w:t xml:space="preserve"> </w:t>
        </w:r>
      </w:hyperlink>
      <w:r>
        <w:rPr>
          <w:color w:val="000000"/>
          <w:u w:val="none" w:color="000000"/>
        </w:rPr>
        <w:t xml:space="preserve">04.09.2025.  </w:t>
      </w:r>
    </w:p>
  </w:footnote>
  <w:footnote w:id="28">
    <w:p w14:paraId="41D98537" w14:textId="77777777" w:rsidR="00363100" w:rsidRDefault="00E17037">
      <w:pPr>
        <w:pStyle w:val="footnotedescription"/>
      </w:pPr>
      <w:r>
        <w:rPr>
          <w:rStyle w:val="footnotemark"/>
        </w:rPr>
        <w:footnoteRef/>
      </w:r>
      <w:r>
        <w:t xml:space="preserve"> </w:t>
      </w:r>
      <w:hyperlink r:id="rId203">
        <w:r>
          <w:t>https://www.lpb</w:t>
        </w:r>
      </w:hyperlink>
      <w:hyperlink r:id="rId204">
        <w:r>
          <w:t>-</w:t>
        </w:r>
      </w:hyperlink>
      <w:hyperlink r:id="rId205">
        <w:r>
          <w:t>bw.de/geschichte</w:t>
        </w:r>
      </w:hyperlink>
      <w:hyperlink r:id="rId206">
        <w:r>
          <w:t>-</w:t>
        </w:r>
      </w:hyperlink>
      <w:hyperlink r:id="rId207">
        <w:r>
          <w:t>israels</w:t>
        </w:r>
      </w:hyperlink>
      <w:hyperlink r:id="rId208">
        <w:r>
          <w:rPr>
            <w:color w:val="000000"/>
            <w:u w:val="none" w:color="000000"/>
          </w:rPr>
          <w:t xml:space="preserve"> </w:t>
        </w:r>
      </w:hyperlink>
      <w:r>
        <w:rPr>
          <w:color w:val="000000"/>
          <w:u w:val="none" w:color="000000"/>
        </w:rPr>
        <w:t xml:space="preserve">04.09.2025.  </w:t>
      </w:r>
    </w:p>
  </w:footnote>
  <w:footnote w:id="29">
    <w:p w14:paraId="50D863B9" w14:textId="77777777" w:rsidR="00363100" w:rsidRDefault="00E17037">
      <w:pPr>
        <w:pStyle w:val="footnotedescription"/>
        <w:spacing w:line="250" w:lineRule="auto"/>
      </w:pPr>
      <w:r>
        <w:rPr>
          <w:rStyle w:val="footnotemark"/>
        </w:rPr>
        <w:footnoteRef/>
      </w:r>
      <w:r>
        <w:t xml:space="preserve"> https://de.wikipedia.org/wiki/UN-Teilungsplan_für_Palästina#Arabische_Kritik_und_jüdische_Haltungen</w:t>
      </w:r>
      <w:r>
        <w:rPr>
          <w:color w:val="000000"/>
          <w:u w:val="none" w:color="000000"/>
        </w:rPr>
        <w:t xml:space="preserve"> 04.09.2025.  </w:t>
      </w:r>
    </w:p>
  </w:footnote>
  <w:footnote w:id="30">
    <w:p w14:paraId="18769AC2" w14:textId="77777777" w:rsidR="00363100" w:rsidRDefault="00E17037">
      <w:pPr>
        <w:pStyle w:val="footnotedescription"/>
      </w:pPr>
      <w:r>
        <w:rPr>
          <w:rStyle w:val="footnotemark"/>
        </w:rPr>
        <w:footnoteRef/>
      </w:r>
      <w:r>
        <w:t xml:space="preserve"> </w:t>
      </w:r>
      <w:hyperlink r:id="rId209">
        <w:r>
          <w:t>https://www.lpb</w:t>
        </w:r>
      </w:hyperlink>
      <w:hyperlink r:id="rId210">
        <w:r>
          <w:t>-</w:t>
        </w:r>
      </w:hyperlink>
      <w:hyperlink r:id="rId211">
        <w:r>
          <w:t>bw.de/geschichte</w:t>
        </w:r>
      </w:hyperlink>
      <w:hyperlink r:id="rId212">
        <w:r>
          <w:t>-</w:t>
        </w:r>
      </w:hyperlink>
      <w:hyperlink r:id="rId213">
        <w:r>
          <w:t>israels</w:t>
        </w:r>
      </w:hyperlink>
      <w:hyperlink r:id="rId214">
        <w:r>
          <w:rPr>
            <w:color w:val="000000"/>
            <w:u w:val="none" w:color="000000"/>
          </w:rPr>
          <w:t xml:space="preserve"> </w:t>
        </w:r>
      </w:hyperlink>
      <w:r>
        <w:rPr>
          <w:color w:val="000000"/>
          <w:u w:val="none" w:color="000000"/>
        </w:rPr>
        <w:t xml:space="preserve">04.09.2025.  </w:t>
      </w:r>
    </w:p>
  </w:footnote>
  <w:footnote w:id="31">
    <w:p w14:paraId="191BC332" w14:textId="77777777" w:rsidR="00363100" w:rsidRDefault="00E17037">
      <w:pPr>
        <w:pStyle w:val="footnotedescription"/>
      </w:pPr>
      <w:r>
        <w:rPr>
          <w:rStyle w:val="footnotemark"/>
        </w:rPr>
        <w:footnoteRef/>
      </w:r>
      <w:r>
        <w:t xml:space="preserve"> </w:t>
      </w:r>
      <w:hyperlink r:id="rId215">
        <w:r>
          <w:t>https://www.lpb</w:t>
        </w:r>
      </w:hyperlink>
      <w:hyperlink r:id="rId216">
        <w:r>
          <w:t>-</w:t>
        </w:r>
      </w:hyperlink>
      <w:hyperlink r:id="rId217">
        <w:r>
          <w:t>bw.de/geschichte</w:t>
        </w:r>
      </w:hyperlink>
      <w:hyperlink r:id="rId218">
        <w:r>
          <w:t>-</w:t>
        </w:r>
      </w:hyperlink>
      <w:hyperlink r:id="rId219">
        <w:r>
          <w:t>palaestinas</w:t>
        </w:r>
      </w:hyperlink>
      <w:hyperlink r:id="rId220">
        <w:r>
          <w:rPr>
            <w:color w:val="000000"/>
            <w:u w:val="none" w:color="000000"/>
          </w:rPr>
          <w:t xml:space="preserve"> </w:t>
        </w:r>
      </w:hyperlink>
      <w:r>
        <w:rPr>
          <w:color w:val="000000"/>
          <w:u w:val="none" w:color="000000"/>
        </w:rPr>
        <w:t xml:space="preserve">04.09.2025.  </w:t>
      </w:r>
    </w:p>
  </w:footnote>
  <w:footnote w:id="32">
    <w:p w14:paraId="591C09EA" w14:textId="77777777" w:rsidR="00363100" w:rsidRDefault="00E17037">
      <w:pPr>
        <w:pStyle w:val="footnotedescription"/>
        <w:spacing w:line="242" w:lineRule="auto"/>
        <w:ind w:right="754"/>
      </w:pPr>
      <w:r>
        <w:rPr>
          <w:rStyle w:val="footnotemark"/>
        </w:rPr>
        <w:footnoteRef/>
      </w:r>
      <w:r>
        <w:t xml:space="preserve"> </w:t>
      </w:r>
      <w:hyperlink r:id="rId221">
        <w:r>
          <w:t>https://www.bpb.de/shop/zeitschriften/apuz/israel</w:t>
        </w:r>
      </w:hyperlink>
      <w:hyperlink r:id="rId222">
        <w:r>
          <w:t>-</w:t>
        </w:r>
      </w:hyperlink>
      <w:hyperlink r:id="rId223">
        <w:r>
          <w:t>2023/520477/der</w:t>
        </w:r>
      </w:hyperlink>
      <w:hyperlink r:id="rId224">
        <w:r>
          <w:t>-</w:t>
        </w:r>
      </w:hyperlink>
      <w:hyperlink r:id="rId225">
        <w:r>
          <w:t>weg</w:t>
        </w:r>
      </w:hyperlink>
      <w:hyperlink r:id="rId226">
        <w:r>
          <w:t>-</w:t>
        </w:r>
      </w:hyperlink>
      <w:hyperlink r:id="rId227">
        <w:r>
          <w:t>zum</w:t>
        </w:r>
      </w:hyperlink>
      <w:hyperlink r:id="rId228">
        <w:r>
          <w:t>-</w:t>
        </w:r>
      </w:hyperlink>
      <w:hyperlink r:id="rId229">
        <w:r>
          <w:t>staat/</w:t>
        </w:r>
      </w:hyperlink>
      <w:hyperlink r:id="rId230">
        <w:r>
          <w:rPr>
            <w:color w:val="000000"/>
            <w:u w:val="none" w:color="000000"/>
          </w:rPr>
          <w:t xml:space="preserve"> </w:t>
        </w:r>
      </w:hyperlink>
      <w:r>
        <w:rPr>
          <w:color w:val="000000"/>
          <w:u w:val="none" w:color="000000"/>
        </w:rPr>
        <w:t xml:space="preserve">04.09.2025.  </w:t>
      </w:r>
      <w:r>
        <w:rPr>
          <w:color w:val="000000"/>
          <w:u w:val="none" w:color="000000"/>
          <w:vertAlign w:val="superscript"/>
        </w:rPr>
        <w:t>34</w:t>
      </w:r>
      <w:hyperlink r:id="rId231" w:anchor="footnote-target-4">
        <w:r>
          <w:rPr>
            <w:color w:val="000000"/>
            <w:u w:val="none" w:color="000000"/>
          </w:rPr>
          <w:t xml:space="preserve"> </w:t>
        </w:r>
      </w:hyperlink>
      <w:hyperlink r:id="rId232" w:anchor="footnote-target-4">
        <w:r>
          <w:t>https://www.bpb.de/shop/zeitschriften/apuz/israel</w:t>
        </w:r>
      </w:hyperlink>
      <w:hyperlink r:id="rId233" w:anchor="footnote-target-4">
        <w:r>
          <w:t>-</w:t>
        </w:r>
      </w:hyperlink>
      <w:hyperlink r:id="rId234" w:anchor="footnote-target-4">
        <w:r>
          <w:t>2023/520477/der</w:t>
        </w:r>
      </w:hyperlink>
      <w:hyperlink r:id="rId235" w:anchor="footnote-target-4">
        <w:r>
          <w:t>-</w:t>
        </w:r>
      </w:hyperlink>
      <w:hyperlink r:id="rId236" w:anchor="footnote-target-4">
        <w:r>
          <w:t>weg</w:t>
        </w:r>
      </w:hyperlink>
      <w:hyperlink r:id="rId237" w:anchor="footnote-target-4">
        <w:r>
          <w:t>-</w:t>
        </w:r>
      </w:hyperlink>
      <w:hyperlink r:id="rId238" w:anchor="footnote-target-4">
        <w:r>
          <w:t>zum</w:t>
        </w:r>
      </w:hyperlink>
      <w:hyperlink r:id="rId239" w:anchor="footnote-target-4">
        <w:r>
          <w:t>-</w:t>
        </w:r>
      </w:hyperlink>
      <w:hyperlink r:id="rId240" w:anchor="footnote-target-4">
        <w:r>
          <w:t>staat/#footnote</w:t>
        </w:r>
      </w:hyperlink>
      <w:hyperlink r:id="rId241" w:anchor="footnote-target-4">
        <w:r>
          <w:t>-</w:t>
        </w:r>
      </w:hyperlink>
      <w:hyperlink r:id="rId242" w:anchor="footnote-target-4">
        <w:r>
          <w:t>target</w:t>
        </w:r>
      </w:hyperlink>
      <w:hyperlink r:id="rId243" w:anchor="footnote-target-4">
        <w:r>
          <w:t>-</w:t>
        </w:r>
      </w:hyperlink>
      <w:hyperlink r:id="rId244" w:anchor="footnote-target-4">
        <w:r>
          <w:t>4</w:t>
        </w:r>
      </w:hyperlink>
      <w:hyperlink r:id="rId245" w:anchor="footnote-target-4">
        <w:r>
          <w:rPr>
            <w:color w:val="000000"/>
            <w:u w:val="none" w:color="000000"/>
          </w:rPr>
          <w:t xml:space="preserve"> </w:t>
        </w:r>
      </w:hyperlink>
      <w:r>
        <w:rPr>
          <w:color w:val="000000"/>
          <w:u w:val="none" w:color="000000"/>
        </w:rPr>
        <w:t xml:space="preserve">04.09.2025. </w:t>
      </w:r>
      <w:r>
        <w:rPr>
          <w:rFonts w:ascii="Aptos" w:eastAsia="Aptos" w:hAnsi="Aptos" w:cs="Aptos"/>
          <w:color w:val="000000"/>
          <w:u w:val="none" w:color="000000"/>
        </w:rPr>
        <w:t xml:space="preserve"> </w:t>
      </w:r>
    </w:p>
  </w:footnote>
  <w:footnote w:id="33">
    <w:p w14:paraId="23B52B0E" w14:textId="77777777" w:rsidR="00363100" w:rsidRDefault="00E17037">
      <w:pPr>
        <w:pStyle w:val="footnotedescription"/>
        <w:spacing w:line="247" w:lineRule="auto"/>
      </w:pPr>
      <w:r>
        <w:rPr>
          <w:rStyle w:val="footnotemark"/>
        </w:rPr>
        <w:footnoteRef/>
      </w:r>
      <w:r>
        <w:t xml:space="preserve"> </w:t>
      </w:r>
      <w:r>
        <w:rPr>
          <w:color w:val="000000"/>
          <w:u w:val="none" w:color="000000"/>
        </w:rPr>
        <w:t xml:space="preserve">Zu dem ganzen Absatz: </w:t>
      </w:r>
      <w:r>
        <w:t>https://de.wikipedia.org/wiki/Internationale_Anerkennung_Israels#:~:text=Die%20internationale%20Anerkennung%20Israels%20bedeutet,%2Dpalästinensischen%20Konflikts%20(Nahostkonflikt)</w:t>
      </w:r>
      <w:r>
        <w:rPr>
          <w:color w:val="000000"/>
          <w:u w:val="none" w:color="000000"/>
        </w:rPr>
        <w:t xml:space="preserve"> 04.09.2025.  </w:t>
      </w:r>
    </w:p>
  </w:footnote>
  <w:footnote w:id="34">
    <w:p w14:paraId="784171C7" w14:textId="77777777" w:rsidR="00363100" w:rsidRDefault="00E17037">
      <w:pPr>
        <w:pStyle w:val="footnotedescription"/>
      </w:pPr>
      <w:r>
        <w:rPr>
          <w:rStyle w:val="footnotemark"/>
        </w:rPr>
        <w:footnoteRef/>
      </w:r>
      <w:r>
        <w:t xml:space="preserve"> </w:t>
      </w:r>
      <w:r>
        <w:rPr>
          <w:color w:val="000000"/>
          <w:u w:val="none" w:color="000000"/>
        </w:rPr>
        <w:t xml:space="preserve">V. Arnauld, Völkerrecht, 5. Auflage 2023, Rn. 73.  </w:t>
      </w:r>
    </w:p>
  </w:footnote>
  <w:footnote w:id="35">
    <w:p w14:paraId="01B6DA41" w14:textId="77777777" w:rsidR="00363100" w:rsidRDefault="00E17037">
      <w:pPr>
        <w:pStyle w:val="footnotedescription"/>
      </w:pPr>
      <w:r>
        <w:rPr>
          <w:rStyle w:val="footnotemark"/>
        </w:rPr>
        <w:footnoteRef/>
      </w:r>
      <w:r>
        <w:t xml:space="preserve"> </w:t>
      </w:r>
      <w:hyperlink r:id="rId246">
        <w:r>
          <w:t>https://www.lto.de/recht/hintergruende/h/anerkennung</w:t>
        </w:r>
      </w:hyperlink>
      <w:hyperlink r:id="rId247">
        <w:r>
          <w:t>-</w:t>
        </w:r>
      </w:hyperlink>
      <w:hyperlink r:id="rId248">
        <w:r>
          <w:t>staat</w:t>
        </w:r>
      </w:hyperlink>
      <w:hyperlink r:id="rId249">
        <w:r>
          <w:t>-</w:t>
        </w:r>
      </w:hyperlink>
      <w:hyperlink r:id="rId250">
        <w:r>
          <w:t>palaestina</w:t>
        </w:r>
      </w:hyperlink>
      <w:hyperlink r:id="rId251">
        <w:r>
          <w:t>-</w:t>
        </w:r>
      </w:hyperlink>
      <w:hyperlink r:id="rId252">
        <w:r>
          <w:t>voelkerrecht</w:t>
        </w:r>
      </w:hyperlink>
      <w:hyperlink r:id="rId253">
        <w:r>
          <w:rPr>
            <w:color w:val="000000"/>
            <w:u w:val="none" w:color="000000"/>
          </w:rPr>
          <w:t xml:space="preserve"> </w:t>
        </w:r>
      </w:hyperlink>
      <w:r>
        <w:rPr>
          <w:color w:val="000000"/>
          <w:u w:val="none" w:color="000000"/>
        </w:rPr>
        <w:t xml:space="preserve">04.09.2025.  </w:t>
      </w:r>
    </w:p>
  </w:footnote>
  <w:footnote w:id="36">
    <w:p w14:paraId="5EDFA5EF" w14:textId="77777777" w:rsidR="00363100" w:rsidRDefault="00E17037">
      <w:pPr>
        <w:pStyle w:val="footnotedescription"/>
      </w:pPr>
      <w:r>
        <w:rPr>
          <w:rStyle w:val="footnotemark"/>
        </w:rPr>
        <w:footnoteRef/>
      </w:r>
      <w:r>
        <w:t xml:space="preserve"> </w:t>
      </w:r>
      <w:hyperlink r:id="rId254">
        <w:r>
          <w:t>https://www.lto.de/recht/hintergruende/h/anerkennung</w:t>
        </w:r>
      </w:hyperlink>
      <w:hyperlink r:id="rId255">
        <w:r>
          <w:t>-</w:t>
        </w:r>
      </w:hyperlink>
      <w:hyperlink r:id="rId256">
        <w:r>
          <w:t>staat</w:t>
        </w:r>
      </w:hyperlink>
      <w:hyperlink r:id="rId257">
        <w:r>
          <w:t>-</w:t>
        </w:r>
      </w:hyperlink>
      <w:hyperlink r:id="rId258">
        <w:r>
          <w:t>palaestina</w:t>
        </w:r>
      </w:hyperlink>
      <w:hyperlink r:id="rId259">
        <w:r>
          <w:t>-</w:t>
        </w:r>
      </w:hyperlink>
      <w:hyperlink r:id="rId260">
        <w:r>
          <w:t>voelkerrecht</w:t>
        </w:r>
      </w:hyperlink>
      <w:hyperlink r:id="rId261">
        <w:r>
          <w:rPr>
            <w:color w:val="000000"/>
            <w:u w:val="none" w:color="000000"/>
          </w:rPr>
          <w:t xml:space="preserve"> </w:t>
        </w:r>
      </w:hyperlink>
      <w:r>
        <w:rPr>
          <w:color w:val="000000"/>
          <w:u w:val="none" w:color="000000"/>
        </w:rPr>
        <w:t xml:space="preserve">04.09.2025.  </w:t>
      </w:r>
    </w:p>
  </w:footnote>
  <w:footnote w:id="37">
    <w:p w14:paraId="44EDB61E" w14:textId="77777777" w:rsidR="00363100" w:rsidRDefault="00E17037">
      <w:pPr>
        <w:pStyle w:val="footnotedescription"/>
      </w:pPr>
      <w:r>
        <w:rPr>
          <w:rStyle w:val="footnotemark"/>
        </w:rPr>
        <w:footnoteRef/>
      </w:r>
      <w:r>
        <w:t xml:space="preserve"> https://de.wikipedia.org/wiki/Internationale_Anerkennung_des_Staates_Palästina</w:t>
      </w:r>
      <w:r>
        <w:rPr>
          <w:color w:val="000000"/>
          <w:u w:val="none" w:color="000000"/>
        </w:rPr>
        <w:t xml:space="preserve"> 08.09.2025.  </w:t>
      </w:r>
    </w:p>
  </w:footnote>
  <w:footnote w:id="38">
    <w:p w14:paraId="6E7063C7" w14:textId="77777777" w:rsidR="00363100" w:rsidRDefault="00E17037">
      <w:pPr>
        <w:pStyle w:val="footnotedescription"/>
        <w:spacing w:after="1" w:line="241" w:lineRule="auto"/>
        <w:jc w:val="both"/>
      </w:pPr>
      <w:r>
        <w:rPr>
          <w:rStyle w:val="footnotemark"/>
        </w:rPr>
        <w:footnoteRef/>
      </w:r>
      <w:r>
        <w:t xml:space="preserve"> </w:t>
      </w:r>
      <w:hyperlink r:id="rId262">
        <w:r>
          <w:t>https://www.bpb.de/kurz</w:t>
        </w:r>
      </w:hyperlink>
      <w:hyperlink r:id="rId263">
        <w:r>
          <w:t>-</w:t>
        </w:r>
      </w:hyperlink>
      <w:hyperlink r:id="rId264">
        <w:r>
          <w:t>knapp/hintergrund</w:t>
        </w:r>
      </w:hyperlink>
      <w:hyperlink r:id="rId265">
        <w:r>
          <w:t>-</w:t>
        </w:r>
      </w:hyperlink>
      <w:hyperlink r:id="rId266">
        <w:r>
          <w:t>aktuell/279844/15</w:t>
        </w:r>
      </w:hyperlink>
      <w:hyperlink r:id="rId267">
        <w:r>
          <w:t>-</w:t>
        </w:r>
      </w:hyperlink>
      <w:hyperlink r:id="rId268">
        <w:r>
          <w:t>november</w:t>
        </w:r>
      </w:hyperlink>
      <w:hyperlink r:id="rId269">
        <w:r>
          <w:t>-</w:t>
        </w:r>
      </w:hyperlink>
      <w:hyperlink r:id="rId270">
        <w:r>
          <w:t>1988</w:t>
        </w:r>
      </w:hyperlink>
      <w:hyperlink r:id="rId271">
        <w:r>
          <w:t>-</w:t>
        </w:r>
      </w:hyperlink>
      <w:hyperlink r:id="rId272">
        <w:r>
          <w:t>plo</w:t>
        </w:r>
      </w:hyperlink>
      <w:hyperlink r:id="rId273">
        <w:r>
          <w:t>-</w:t>
        </w:r>
      </w:hyperlink>
      <w:hyperlink r:id="rId274">
        <w:r>
          <w:t>erklaert</w:t>
        </w:r>
      </w:hyperlink>
      <w:hyperlink r:id="rId275">
        <w:r>
          <w:t>-</w:t>
        </w:r>
      </w:hyperlink>
      <w:hyperlink r:id="rId276">
        <w:r>
          <w:t>staatliche</w:t>
        </w:r>
      </w:hyperlink>
      <w:hyperlink r:id="rId277">
        <w:r>
          <w:t>-</w:t>
        </w:r>
      </w:hyperlink>
      <w:hyperlink r:id="rId278">
        <w:r>
          <w:t>unab</w:t>
        </w:r>
      </w:hyperlink>
      <w:hyperlink r:id="rId279">
        <w:r>
          <w:t>haengigkeit</w:t>
        </w:r>
      </w:hyperlink>
      <w:hyperlink r:id="rId280">
        <w:r>
          <w:t>-</w:t>
        </w:r>
      </w:hyperlink>
      <w:hyperlink r:id="rId281">
        <w:r>
          <w:t>palaestinas/</w:t>
        </w:r>
      </w:hyperlink>
      <w:hyperlink r:id="rId282">
        <w:r>
          <w:rPr>
            <w:color w:val="000000"/>
            <w:u w:val="none" w:color="000000"/>
          </w:rPr>
          <w:t xml:space="preserve"> </w:t>
        </w:r>
      </w:hyperlink>
      <w:r>
        <w:rPr>
          <w:color w:val="000000"/>
          <w:u w:val="none" w:color="000000"/>
        </w:rPr>
        <w:t xml:space="preserve"> 08.09.2025.  </w:t>
      </w:r>
    </w:p>
  </w:footnote>
  <w:footnote w:id="39">
    <w:p w14:paraId="68B0C30D" w14:textId="77777777" w:rsidR="00363100" w:rsidRDefault="00E17037">
      <w:pPr>
        <w:pStyle w:val="footnotedescription"/>
        <w:spacing w:after="1" w:line="242" w:lineRule="auto"/>
      </w:pPr>
      <w:r>
        <w:rPr>
          <w:rStyle w:val="footnotemark"/>
        </w:rPr>
        <w:footnoteRef/>
      </w:r>
      <w:r>
        <w:t xml:space="preserve"> https://www.dw.com/de/wie-hoch-sind-die-opferzahlen-im-gazastreifen-wirklich/a-73115737</w:t>
      </w:r>
      <w:r>
        <w:rPr>
          <w:u w:val="none" w:color="000000"/>
        </w:rPr>
        <w:t xml:space="preserve">       </w:t>
      </w:r>
      <w:r>
        <w:rPr>
          <w:color w:val="000000"/>
          <w:u w:val="none" w:color="000000"/>
        </w:rPr>
        <w:t xml:space="preserve">     05.09.2025.  </w:t>
      </w:r>
    </w:p>
  </w:footnote>
  <w:footnote w:id="40">
    <w:p w14:paraId="6037AA01" w14:textId="77777777" w:rsidR="00363100" w:rsidRDefault="00E17037">
      <w:pPr>
        <w:pStyle w:val="footnotedescription"/>
        <w:spacing w:line="241" w:lineRule="auto"/>
        <w:jc w:val="both"/>
      </w:pPr>
      <w:r>
        <w:rPr>
          <w:rStyle w:val="footnotemark"/>
        </w:rPr>
        <w:footnoteRef/>
      </w:r>
      <w:r>
        <w:t xml:space="preserve"> </w:t>
      </w:r>
      <w:hyperlink r:id="rId283">
        <w:r>
          <w:t>https://www.srf.ch/news/international/nahost/guardian</w:t>
        </w:r>
      </w:hyperlink>
      <w:hyperlink r:id="rId284">
        <w:r>
          <w:t>-</w:t>
        </w:r>
      </w:hyperlink>
      <w:hyperlink r:id="rId285">
        <w:r>
          <w:t>bericht</w:t>
        </w:r>
      </w:hyperlink>
      <w:hyperlink r:id="rId286">
        <w:r>
          <w:t>-</w:t>
        </w:r>
      </w:hyperlink>
      <w:hyperlink r:id="rId287">
        <w:r>
          <w:t>sind</w:t>
        </w:r>
      </w:hyperlink>
      <w:hyperlink r:id="rId288">
        <w:r>
          <w:t>-</w:t>
        </w:r>
      </w:hyperlink>
      <w:hyperlink r:id="rId289">
        <w:r>
          <w:t>83</w:t>
        </w:r>
      </w:hyperlink>
      <w:hyperlink r:id="rId290">
        <w:r>
          <w:t>-</w:t>
        </w:r>
      </w:hyperlink>
      <w:hyperlink r:id="rId291">
        <w:r>
          <w:t>prozent</w:t>
        </w:r>
      </w:hyperlink>
      <w:hyperlink r:id="rId292">
        <w:r>
          <w:t>-</w:t>
        </w:r>
      </w:hyperlink>
      <w:hyperlink r:id="rId293">
        <w:r>
          <w:t>der</w:t>
        </w:r>
      </w:hyperlink>
      <w:hyperlink r:id="rId294">
        <w:r>
          <w:t>-</w:t>
        </w:r>
      </w:hyperlink>
      <w:hyperlink r:id="rId295">
        <w:r>
          <w:t>getoeteten</w:t>
        </w:r>
      </w:hyperlink>
      <w:hyperlink r:id="rId296">
        <w:r>
          <w:t>-</w:t>
        </w:r>
      </w:hyperlink>
      <w:hyperlink r:id="rId297">
        <w:r>
          <w:t>im</w:t>
        </w:r>
      </w:hyperlink>
      <w:hyperlink r:id="rId298">
        <w:r>
          <w:t>-</w:t>
        </w:r>
      </w:hyperlink>
      <w:hyperlink r:id="rId299">
        <w:r>
          <w:t>gazastreifen</w:t>
        </w:r>
      </w:hyperlink>
      <w:hyperlink r:id="rId300"/>
      <w:hyperlink r:id="rId301">
        <w:r>
          <w:t>zivilisten</w:t>
        </w:r>
      </w:hyperlink>
      <w:hyperlink r:id="rId302">
        <w:r>
          <w:rPr>
            <w:color w:val="000000"/>
            <w:u w:val="none" w:color="000000"/>
          </w:rPr>
          <w:t xml:space="preserve"> </w:t>
        </w:r>
      </w:hyperlink>
      <w:r>
        <w:rPr>
          <w:color w:val="000000"/>
          <w:u w:val="none" w:color="000000"/>
        </w:rPr>
        <w:t xml:space="preserve"> 05.09.2025.  </w:t>
      </w:r>
    </w:p>
  </w:footnote>
  <w:footnote w:id="41">
    <w:p w14:paraId="5281D1DD" w14:textId="77777777" w:rsidR="00363100" w:rsidRDefault="00E17037">
      <w:pPr>
        <w:pStyle w:val="footnotedescription"/>
      </w:pPr>
      <w:r>
        <w:rPr>
          <w:rStyle w:val="footnotemark"/>
        </w:rPr>
        <w:footnoteRef/>
      </w:r>
      <w:r>
        <w:t xml:space="preserve"> </w:t>
      </w:r>
      <w:hyperlink r:id="rId303">
        <w:r>
          <w:t>https://www.ipcinfo.org/ipcinfo</w:t>
        </w:r>
      </w:hyperlink>
      <w:hyperlink r:id="rId304">
        <w:r>
          <w:t>-</w:t>
        </w:r>
      </w:hyperlink>
      <w:hyperlink r:id="rId305">
        <w:r>
          <w:t>website/countries</w:t>
        </w:r>
      </w:hyperlink>
      <w:hyperlink r:id="rId306">
        <w:r>
          <w:t>-</w:t>
        </w:r>
      </w:hyperlink>
      <w:hyperlink r:id="rId307">
        <w:r>
          <w:t>in</w:t>
        </w:r>
      </w:hyperlink>
      <w:hyperlink r:id="rId308">
        <w:r>
          <w:t>-</w:t>
        </w:r>
      </w:hyperlink>
      <w:hyperlink r:id="rId309">
        <w:r>
          <w:t>focus</w:t>
        </w:r>
      </w:hyperlink>
      <w:hyperlink r:id="rId310">
        <w:r>
          <w:t>-</w:t>
        </w:r>
      </w:hyperlink>
      <w:hyperlink r:id="rId311">
        <w:r>
          <w:t>archive/issue</w:t>
        </w:r>
      </w:hyperlink>
      <w:hyperlink r:id="rId312">
        <w:r>
          <w:t>-</w:t>
        </w:r>
      </w:hyperlink>
      <w:hyperlink r:id="rId313">
        <w:r>
          <w:t>134/en/?utm_.com</w:t>
        </w:r>
      </w:hyperlink>
      <w:hyperlink r:id="rId314">
        <w:r>
          <w:rPr>
            <w:color w:val="000000"/>
            <w:u w:val="none" w:color="000000"/>
          </w:rPr>
          <w:t xml:space="preserve"> </w:t>
        </w:r>
      </w:hyperlink>
      <w:r>
        <w:rPr>
          <w:color w:val="000000"/>
          <w:u w:val="none" w:color="000000"/>
        </w:rPr>
        <w:t xml:space="preserve"> 08.09.2025.  </w:t>
      </w:r>
    </w:p>
  </w:footnote>
  <w:footnote w:id="42">
    <w:p w14:paraId="595CDB88" w14:textId="77777777" w:rsidR="00363100" w:rsidRDefault="00E17037">
      <w:pPr>
        <w:pStyle w:val="footnotedescription"/>
        <w:spacing w:line="241" w:lineRule="auto"/>
      </w:pPr>
      <w:r>
        <w:rPr>
          <w:rStyle w:val="footnotemark"/>
        </w:rPr>
        <w:footnoteRef/>
      </w:r>
      <w:r>
        <w:t xml:space="preserve"> </w:t>
      </w:r>
      <w:hyperlink r:id="rId315">
        <w:r>
          <w:t>https://www.amnesty.de/aktuell/palaestina</w:t>
        </w:r>
      </w:hyperlink>
      <w:hyperlink r:id="rId316">
        <w:r>
          <w:t>-</w:t>
        </w:r>
      </w:hyperlink>
      <w:hyperlink r:id="rId317">
        <w:r>
          <w:t>gaza</w:t>
        </w:r>
      </w:hyperlink>
      <w:hyperlink r:id="rId318">
        <w:r>
          <w:t>-</w:t>
        </w:r>
      </w:hyperlink>
      <w:hyperlink r:id="rId319">
        <w:r>
          <w:t>israel</w:t>
        </w:r>
      </w:hyperlink>
      <w:hyperlink r:id="rId320">
        <w:r>
          <w:t>-</w:t>
        </w:r>
      </w:hyperlink>
      <w:hyperlink r:id="rId321">
        <w:r>
          <w:t>hungert</w:t>
        </w:r>
      </w:hyperlink>
      <w:hyperlink r:id="rId322">
        <w:r>
          <w:t>-</w:t>
        </w:r>
      </w:hyperlink>
      <w:hyperlink r:id="rId323">
        <w:r>
          <w:t>palaestinensische</w:t>
        </w:r>
      </w:hyperlink>
      <w:hyperlink r:id="rId324">
        <w:r>
          <w:t>-</w:t>
        </w:r>
      </w:hyperlink>
      <w:hyperlink r:id="rId325">
        <w:r>
          <w:t>bevoelkerung</w:t>
        </w:r>
      </w:hyperlink>
      <w:hyperlink r:id="rId326">
        <w:r>
          <w:t>-</w:t>
        </w:r>
      </w:hyperlink>
      <w:hyperlink r:id="rId327">
        <w:r>
          <w:t>gezielt</w:t>
        </w:r>
      </w:hyperlink>
      <w:hyperlink r:id="rId328">
        <w:r>
          <w:t>-</w:t>
        </w:r>
      </w:hyperlink>
      <w:hyperlink r:id="rId329">
        <w:r>
          <w:t>aus</w:t>
        </w:r>
      </w:hyperlink>
      <w:hyperlink r:id="rId330">
        <w:r>
          <w:rPr>
            <w:color w:val="000000"/>
            <w:u w:val="none" w:color="000000"/>
          </w:rPr>
          <w:t xml:space="preserve"> </w:t>
        </w:r>
      </w:hyperlink>
      <w:r>
        <w:rPr>
          <w:color w:val="000000"/>
          <w:u w:val="none" w:color="000000"/>
        </w:rPr>
        <w:t xml:space="preserve"> 08.09.2025.  </w:t>
      </w:r>
    </w:p>
  </w:footnote>
  <w:footnote w:id="43">
    <w:p w14:paraId="5A5EDED9" w14:textId="77777777" w:rsidR="00363100" w:rsidRDefault="00E17037">
      <w:pPr>
        <w:pStyle w:val="footnotedescription"/>
      </w:pPr>
      <w:r>
        <w:rPr>
          <w:rStyle w:val="footnotemark"/>
        </w:rPr>
        <w:footnoteRef/>
      </w:r>
      <w:r>
        <w:t xml:space="preserve"> </w:t>
      </w:r>
      <w:hyperlink r:id="rId331">
        <w:r>
          <w:t>https://www.deutschlandfunk.de/genozid</w:t>
        </w:r>
      </w:hyperlink>
      <w:hyperlink r:id="rId332">
        <w:r>
          <w:t>-</w:t>
        </w:r>
      </w:hyperlink>
      <w:hyperlink r:id="rId333">
        <w:r>
          <w:t>voelkermord</w:t>
        </w:r>
      </w:hyperlink>
      <w:hyperlink r:id="rId334">
        <w:r>
          <w:t>-</w:t>
        </w:r>
      </w:hyperlink>
      <w:hyperlink r:id="rId335">
        <w:r>
          <w:t>100.html</w:t>
        </w:r>
      </w:hyperlink>
      <w:hyperlink r:id="rId336">
        <w:r>
          <w:rPr>
            <w:color w:val="000000"/>
            <w:u w:val="none" w:color="000000"/>
          </w:rPr>
          <w:t xml:space="preserve"> </w:t>
        </w:r>
      </w:hyperlink>
      <w:r>
        <w:rPr>
          <w:color w:val="000000"/>
          <w:u w:val="none" w:color="000000"/>
        </w:rPr>
        <w:t xml:space="preserve">08.09.2025.  </w:t>
      </w:r>
    </w:p>
  </w:footnote>
  <w:footnote w:id="44">
    <w:p w14:paraId="049820FF" w14:textId="77777777" w:rsidR="00363100" w:rsidRDefault="00E17037">
      <w:pPr>
        <w:pStyle w:val="footnotedescription"/>
        <w:spacing w:line="242" w:lineRule="auto"/>
        <w:jc w:val="both"/>
      </w:pPr>
      <w:r>
        <w:rPr>
          <w:rStyle w:val="footnotemark"/>
        </w:rPr>
        <w:footnoteRef/>
      </w:r>
      <w:r>
        <w:t xml:space="preserve"> </w:t>
      </w:r>
      <w:hyperlink r:id="rId337" w:anchor="node-content-title-1">
        <w:r>
          <w:t>https://www.bpb.de/themen/islamismus/dossier</w:t>
        </w:r>
      </w:hyperlink>
      <w:hyperlink r:id="rId338" w:anchor="node-content-title-1">
        <w:r>
          <w:t>-</w:t>
        </w:r>
      </w:hyperlink>
      <w:hyperlink r:id="rId339" w:anchor="node-content-title-1">
        <w:r>
          <w:t>islamismus/36358/antisemitismus</w:t>
        </w:r>
      </w:hyperlink>
      <w:hyperlink r:id="rId340" w:anchor="node-content-title-1">
        <w:r>
          <w:t>-</w:t>
        </w:r>
      </w:hyperlink>
      <w:hyperlink r:id="rId341" w:anchor="node-content-title-1">
        <w:r>
          <w:t>und</w:t>
        </w:r>
      </w:hyperlink>
      <w:hyperlink r:id="rId342" w:anchor="node-content-title-1">
        <w:r>
          <w:t>-</w:t>
        </w:r>
      </w:hyperlink>
      <w:hyperlink r:id="rId343" w:anchor="node-content-title-1">
        <w:r>
          <w:t>antizionismus</w:t>
        </w:r>
      </w:hyperlink>
      <w:hyperlink r:id="rId344" w:anchor="node-content-title-1">
        <w:r>
          <w:t>-</w:t>
        </w:r>
      </w:hyperlink>
      <w:hyperlink r:id="rId345" w:anchor="node-content-title-1">
        <w:r>
          <w:t>in</w:t>
        </w:r>
      </w:hyperlink>
      <w:hyperlink r:id="rId346" w:anchor="node-content-title-1">
        <w:r>
          <w:t>-</w:t>
        </w:r>
      </w:hyperlink>
      <w:hyperlink r:id="rId347" w:anchor="node-content-title-1">
        <w:r>
          <w:t>der</w:t>
        </w:r>
      </w:hyperlink>
      <w:hyperlink r:id="rId348" w:anchor="node-content-title-1"/>
      <w:hyperlink r:id="rId349" w:anchor="node-content-title-1">
        <w:r>
          <w:t>ersten</w:t>
        </w:r>
      </w:hyperlink>
      <w:hyperlink r:id="rId350" w:anchor="node-content-title-1">
        <w:r>
          <w:t>-</w:t>
        </w:r>
      </w:hyperlink>
      <w:hyperlink r:id="rId351" w:anchor="node-content-title-1">
        <w:r>
          <w:t>und</w:t>
        </w:r>
      </w:hyperlink>
      <w:hyperlink r:id="rId352" w:anchor="node-content-title-1">
        <w:r>
          <w:t>-</w:t>
        </w:r>
      </w:hyperlink>
      <w:hyperlink r:id="rId353" w:anchor="node-content-title-1">
        <w:r>
          <w:t>zweiten</w:t>
        </w:r>
      </w:hyperlink>
      <w:hyperlink r:id="rId354" w:anchor="node-content-title-1">
        <w:r>
          <w:t>-</w:t>
        </w:r>
      </w:hyperlink>
      <w:hyperlink r:id="rId355" w:anchor="node-content-title-1">
        <w:r>
          <w:t>charta</w:t>
        </w:r>
      </w:hyperlink>
      <w:hyperlink r:id="rId356" w:anchor="node-content-title-1">
        <w:r>
          <w:t>-</w:t>
        </w:r>
      </w:hyperlink>
      <w:hyperlink r:id="rId357" w:anchor="node-content-title-1">
        <w:r>
          <w:t>der</w:t>
        </w:r>
      </w:hyperlink>
      <w:hyperlink r:id="rId358" w:anchor="node-content-title-1">
        <w:r>
          <w:t>-</w:t>
        </w:r>
      </w:hyperlink>
      <w:hyperlink r:id="rId359" w:anchor="node-content-title-1">
        <w:r>
          <w:t>hamas/#node</w:t>
        </w:r>
      </w:hyperlink>
      <w:hyperlink r:id="rId360" w:anchor="node-content-title-1">
        <w:r>
          <w:t>-</w:t>
        </w:r>
      </w:hyperlink>
      <w:hyperlink r:id="rId361" w:anchor="node-content-title-1">
        <w:r>
          <w:t>content</w:t>
        </w:r>
      </w:hyperlink>
      <w:hyperlink r:id="rId362" w:anchor="node-content-title-1">
        <w:r>
          <w:t>-</w:t>
        </w:r>
      </w:hyperlink>
      <w:hyperlink r:id="rId363" w:anchor="node-content-title-1">
        <w:r>
          <w:t>title</w:t>
        </w:r>
      </w:hyperlink>
      <w:hyperlink r:id="rId364" w:anchor="node-content-title-1">
        <w:r>
          <w:t>-</w:t>
        </w:r>
      </w:hyperlink>
      <w:hyperlink r:id="rId365" w:anchor="node-content-title-1">
        <w:r>
          <w:t>1</w:t>
        </w:r>
      </w:hyperlink>
      <w:hyperlink r:id="rId366" w:anchor="node-content-title-1">
        <w:r>
          <w:rPr>
            <w:color w:val="000000"/>
            <w:u w:val="none" w:color="000000"/>
          </w:rPr>
          <w:t xml:space="preserve"> </w:t>
        </w:r>
      </w:hyperlink>
      <w:r>
        <w:rPr>
          <w:color w:val="000000"/>
          <w:u w:val="none" w:color="000000"/>
        </w:rPr>
        <w:t xml:space="preserve">08.09.2025.  </w:t>
      </w:r>
    </w:p>
  </w:footnote>
  <w:footnote w:id="45">
    <w:p w14:paraId="5B369B45" w14:textId="77777777" w:rsidR="00363100" w:rsidRDefault="00E17037">
      <w:pPr>
        <w:pStyle w:val="footnotedescription"/>
        <w:spacing w:line="236" w:lineRule="auto"/>
        <w:ind w:right="4339"/>
      </w:pPr>
      <w:r>
        <w:rPr>
          <w:rStyle w:val="footnotemark"/>
        </w:rPr>
        <w:footnoteRef/>
      </w:r>
      <w:r>
        <w:t xml:space="preserve"> </w:t>
      </w:r>
      <w:r>
        <w:rPr>
          <w:color w:val="000000"/>
          <w:u w:val="none" w:color="000000"/>
        </w:rPr>
        <w:t xml:space="preserve">Von Arnauld, Völkerrecht, 5. Auflage 2023, Rn. 1091.  </w:t>
      </w:r>
      <w:r>
        <w:rPr>
          <w:color w:val="000000"/>
          <w:u w:val="none" w:color="000000"/>
          <w:vertAlign w:val="superscript"/>
        </w:rPr>
        <w:t>48</w:t>
      </w:r>
      <w:r>
        <w:rPr>
          <w:color w:val="000000"/>
          <w:u w:val="none" w:color="000000"/>
        </w:rPr>
        <w:t xml:space="preserve"> Von Arnauld, Völkerrecht, 5. Auflage 2023, Rn. 1103. </w:t>
      </w:r>
      <w:r>
        <w:rPr>
          <w:rFonts w:ascii="Aptos" w:eastAsia="Aptos" w:hAnsi="Aptos" w:cs="Aptos"/>
          <w:color w:val="000000"/>
          <w:u w:val="none" w:color="000000"/>
        </w:rPr>
        <w:t xml:space="preserve"> </w:t>
      </w:r>
    </w:p>
  </w:footnote>
  <w:footnote w:id="46">
    <w:p w14:paraId="58EF8E97" w14:textId="77777777" w:rsidR="00363100" w:rsidRDefault="00E17037">
      <w:pPr>
        <w:pStyle w:val="footnotedescription"/>
      </w:pPr>
      <w:r>
        <w:rPr>
          <w:rStyle w:val="footnotemark"/>
        </w:rPr>
        <w:footnoteRef/>
      </w:r>
      <w:r>
        <w:t xml:space="preserve"> </w:t>
      </w:r>
      <w:hyperlink r:id="rId367">
        <w:r>
          <w:t>https://www.juedische</w:t>
        </w:r>
      </w:hyperlink>
      <w:hyperlink r:id="rId368">
        <w:r>
          <w:t>-</w:t>
        </w:r>
      </w:hyperlink>
      <w:hyperlink r:id="rId369">
        <w:r>
          <w:t>allgemeine.de/allgemein/gibt</w:t>
        </w:r>
      </w:hyperlink>
      <w:hyperlink r:id="rId370">
        <w:r>
          <w:t>-</w:t>
        </w:r>
      </w:hyperlink>
      <w:hyperlink r:id="rId371">
        <w:r>
          <w:t>es</w:t>
        </w:r>
      </w:hyperlink>
      <w:hyperlink r:id="rId372">
        <w:r>
          <w:t>-</w:t>
        </w:r>
      </w:hyperlink>
      <w:hyperlink r:id="rId373">
        <w:r>
          <w:t>ein</w:t>
        </w:r>
      </w:hyperlink>
      <w:hyperlink r:id="rId374">
        <w:r>
          <w:t>-</w:t>
        </w:r>
      </w:hyperlink>
      <w:hyperlink r:id="rId375">
        <w:r>
          <w:t>palastinensisches</w:t>
        </w:r>
      </w:hyperlink>
      <w:hyperlink r:id="rId376">
        <w:r>
          <w:t>-</w:t>
        </w:r>
      </w:hyperlink>
      <w:hyperlink r:id="rId377">
        <w:r>
          <w:t>volk/</w:t>
        </w:r>
      </w:hyperlink>
      <w:hyperlink r:id="rId378">
        <w:r>
          <w:rPr>
            <w:color w:val="000000"/>
            <w:u w:val="none" w:color="000000"/>
          </w:rPr>
          <w:t xml:space="preserve"> </w:t>
        </w:r>
      </w:hyperlink>
      <w:r>
        <w:rPr>
          <w:color w:val="000000"/>
          <w:u w:val="none" w:color="000000"/>
        </w:rPr>
        <w:t xml:space="preserve"> 08.09.2025.  </w:t>
      </w:r>
    </w:p>
  </w:footnote>
  <w:footnote w:id="47">
    <w:p w14:paraId="793E1F9A" w14:textId="77777777" w:rsidR="00363100" w:rsidRDefault="00E17037">
      <w:pPr>
        <w:pStyle w:val="footnotedescription"/>
        <w:spacing w:line="244" w:lineRule="auto"/>
        <w:ind w:right="132"/>
        <w:jc w:val="both"/>
      </w:pPr>
      <w:r>
        <w:rPr>
          <w:rStyle w:val="footnotemark"/>
        </w:rPr>
        <w:footnoteRef/>
      </w:r>
      <w:r>
        <w:t xml:space="preserve"> </w:t>
      </w:r>
      <w:hyperlink r:id="rId379">
        <w:r>
          <w:t>https://www.theguardian.com/world/2025/may/06/hamas</w:t>
        </w:r>
      </w:hyperlink>
      <w:hyperlink r:id="rId380">
        <w:r>
          <w:t>-</w:t>
        </w:r>
      </w:hyperlink>
      <w:hyperlink r:id="rId381">
        <w:r>
          <w:t>israel</w:t>
        </w:r>
      </w:hyperlink>
      <w:hyperlink r:id="rId382">
        <w:r>
          <w:t>-</w:t>
        </w:r>
      </w:hyperlink>
      <w:hyperlink r:id="rId383">
        <w:r>
          <w:t>hunger</w:t>
        </w:r>
      </w:hyperlink>
      <w:hyperlink r:id="rId384">
        <w:r>
          <w:t>-</w:t>
        </w:r>
      </w:hyperlink>
      <w:hyperlink r:id="rId385">
        <w:r>
          <w:t>war</w:t>
        </w:r>
      </w:hyperlink>
      <w:hyperlink r:id="rId386">
        <w:r>
          <w:t>-</w:t>
        </w:r>
      </w:hyperlink>
      <w:hyperlink r:id="rId387">
        <w:r>
          <w:t>in</w:t>
        </w:r>
      </w:hyperlink>
      <w:hyperlink r:id="rId388">
        <w:r>
          <w:t>-</w:t>
        </w:r>
      </w:hyperlink>
      <w:hyperlink r:id="rId389">
        <w:r>
          <w:t>gaza?utm_.com</w:t>
        </w:r>
      </w:hyperlink>
      <w:hyperlink r:id="rId390">
        <w:r>
          <w:rPr>
            <w:color w:val="000000"/>
            <w:u w:val="none" w:color="000000"/>
          </w:rPr>
          <w:t xml:space="preserve"> </w:t>
        </w:r>
      </w:hyperlink>
      <w:r>
        <w:rPr>
          <w:color w:val="000000"/>
          <w:u w:val="none" w:color="000000"/>
        </w:rPr>
        <w:t xml:space="preserve">  08.09.2025.  </w:t>
      </w:r>
      <w:r>
        <w:rPr>
          <w:color w:val="000000"/>
          <w:u w:val="none" w:color="000000"/>
          <w:vertAlign w:val="superscript"/>
        </w:rPr>
        <w:t>51</w:t>
      </w:r>
      <w:hyperlink r:id="rId391">
        <w:r>
          <w:rPr>
            <w:color w:val="000000"/>
            <w:u w:val="none" w:color="000000"/>
          </w:rPr>
          <w:t xml:space="preserve"> </w:t>
        </w:r>
      </w:hyperlink>
      <w:hyperlink r:id="rId392">
        <w:r>
          <w:t>https://law4palestine.org/wp</w:t>
        </w:r>
      </w:hyperlink>
      <w:hyperlink r:id="rId393">
        <w:r>
          <w:t>-</w:t>
        </w:r>
      </w:hyperlink>
      <w:hyperlink r:id="rId394">
        <w:r>
          <w:t>content/uploads/2024/01/5</w:t>
        </w:r>
      </w:hyperlink>
      <w:hyperlink r:id="rId395">
        <w:r>
          <w:t>-</w:t>
        </w:r>
      </w:hyperlink>
      <w:hyperlink r:id="rId396">
        <w:r>
          <w:t>Database</w:t>
        </w:r>
      </w:hyperlink>
      <w:hyperlink r:id="rId397">
        <w:r>
          <w:t>-</w:t>
        </w:r>
      </w:hyperlink>
      <w:hyperlink r:id="rId398">
        <w:r>
          <w:t>of</w:t>
        </w:r>
      </w:hyperlink>
      <w:hyperlink r:id="rId399">
        <w:r>
          <w:t>-</w:t>
        </w:r>
      </w:hyperlink>
      <w:hyperlink r:id="rId400">
        <w:r>
          <w:t>Israeli</w:t>
        </w:r>
      </w:hyperlink>
      <w:hyperlink r:id="rId401">
        <w:r>
          <w:t>-</w:t>
        </w:r>
      </w:hyperlink>
      <w:hyperlink r:id="rId402">
        <w:r>
          <w:t>Incitement</w:t>
        </w:r>
      </w:hyperlink>
      <w:hyperlink r:id="rId403">
        <w:r>
          <w:t>-</w:t>
        </w:r>
      </w:hyperlink>
      <w:hyperlink r:id="rId404">
        <w:r>
          <w:t>to</w:t>
        </w:r>
      </w:hyperlink>
      <w:hyperlink r:id="rId405">
        <w:r>
          <w:t>-</w:t>
        </w:r>
      </w:hyperlink>
      <w:hyperlink r:id="rId406">
        <w:r>
          <w:t>Genocide</w:t>
        </w:r>
      </w:hyperlink>
      <w:hyperlink r:id="rId407">
        <w:r>
          <w:t>-</w:t>
        </w:r>
      </w:hyperlink>
      <w:hyperlink r:id="rId408">
        <w:r>
          <w:t>15th</w:t>
        </w:r>
      </w:hyperlink>
      <w:hyperlink r:id="rId409">
        <w:r>
          <w:t>-</w:t>
        </w:r>
      </w:hyperlink>
      <w:hyperlink r:id="rId410">
        <w:r>
          <w:t>Ja</w:t>
        </w:r>
      </w:hyperlink>
      <w:hyperlink r:id="rId411">
        <w:r>
          <w:t>nuary</w:t>
        </w:r>
      </w:hyperlink>
      <w:hyperlink r:id="rId412">
        <w:r>
          <w:t>-</w:t>
        </w:r>
      </w:hyperlink>
      <w:hyperlink r:id="rId413">
        <w:r>
          <w:t>2024</w:t>
        </w:r>
      </w:hyperlink>
      <w:hyperlink r:id="rId414">
        <w:r>
          <w:t>-</w:t>
        </w:r>
      </w:hyperlink>
      <w:hyperlink r:id="rId415">
        <w:r>
          <w:t>Public</w:t>
        </w:r>
      </w:hyperlink>
      <w:hyperlink r:id="rId416">
        <w:r>
          <w:t>-</w:t>
        </w:r>
      </w:hyperlink>
      <w:hyperlink r:id="rId417">
        <w:r>
          <w:t>Expressions.pdf</w:t>
        </w:r>
      </w:hyperlink>
      <w:hyperlink r:id="rId418">
        <w:r>
          <w:rPr>
            <w:color w:val="000000"/>
            <w:u w:val="none" w:color="000000"/>
          </w:rPr>
          <w:t xml:space="preserve"> </w:t>
        </w:r>
      </w:hyperlink>
      <w:r>
        <w:rPr>
          <w:color w:val="000000"/>
          <w:u w:val="none" w:color="000000"/>
        </w:rPr>
        <w:t xml:space="preserve">08.09.2025.  </w:t>
      </w:r>
    </w:p>
  </w:footnote>
  <w:footnote w:id="48">
    <w:p w14:paraId="5F4F5499" w14:textId="77777777" w:rsidR="00363100" w:rsidRDefault="00E17037">
      <w:pPr>
        <w:pStyle w:val="footnotedescription"/>
        <w:spacing w:line="241" w:lineRule="auto"/>
        <w:jc w:val="both"/>
      </w:pPr>
      <w:r>
        <w:rPr>
          <w:rStyle w:val="footnotemark"/>
        </w:rPr>
        <w:footnoteRef/>
      </w:r>
      <w:r>
        <w:t xml:space="preserve"> </w:t>
      </w:r>
      <w:hyperlink r:id="rId419">
        <w:r>
          <w:t>https://www.amnesty.org/en/latest/news/2024/12/amnesty</w:t>
        </w:r>
      </w:hyperlink>
      <w:hyperlink r:id="rId420">
        <w:r>
          <w:t>-</w:t>
        </w:r>
      </w:hyperlink>
      <w:hyperlink r:id="rId421">
        <w:r>
          <w:t>international</w:t>
        </w:r>
      </w:hyperlink>
      <w:hyperlink r:id="rId422">
        <w:r>
          <w:t>-</w:t>
        </w:r>
      </w:hyperlink>
      <w:hyperlink r:id="rId423">
        <w:r>
          <w:t>concludes</w:t>
        </w:r>
      </w:hyperlink>
      <w:hyperlink r:id="rId424">
        <w:r>
          <w:t>-</w:t>
        </w:r>
      </w:hyperlink>
      <w:hyperlink r:id="rId425">
        <w:r>
          <w:t>israel</w:t>
        </w:r>
      </w:hyperlink>
      <w:hyperlink r:id="rId426">
        <w:r>
          <w:t>-</w:t>
        </w:r>
      </w:hyperlink>
      <w:hyperlink r:id="rId427">
        <w:r>
          <w:t>is</w:t>
        </w:r>
      </w:hyperlink>
      <w:hyperlink r:id="rId428">
        <w:r>
          <w:t>-</w:t>
        </w:r>
      </w:hyperlink>
      <w:hyperlink r:id="rId429">
        <w:r>
          <w:t>committing</w:t>
        </w:r>
      </w:hyperlink>
      <w:hyperlink r:id="rId430">
        <w:r>
          <w:t>-</w:t>
        </w:r>
      </w:hyperlink>
      <w:hyperlink r:id="rId431">
        <w:r>
          <w:t>ge</w:t>
        </w:r>
      </w:hyperlink>
      <w:hyperlink r:id="rId432">
        <w:r>
          <w:t>nocide</w:t>
        </w:r>
      </w:hyperlink>
      <w:hyperlink r:id="rId433">
        <w:r>
          <w:t>-</w:t>
        </w:r>
      </w:hyperlink>
      <w:hyperlink r:id="rId434">
        <w:r>
          <w:t>against</w:t>
        </w:r>
      </w:hyperlink>
      <w:hyperlink r:id="rId435">
        <w:r>
          <w:t>-</w:t>
        </w:r>
      </w:hyperlink>
      <w:hyperlink r:id="rId436">
        <w:r>
          <w:t>palestinians</w:t>
        </w:r>
      </w:hyperlink>
      <w:hyperlink r:id="rId437">
        <w:r>
          <w:t>-</w:t>
        </w:r>
      </w:hyperlink>
      <w:hyperlink r:id="rId438">
        <w:r>
          <w:t>in</w:t>
        </w:r>
      </w:hyperlink>
      <w:hyperlink r:id="rId439">
        <w:r>
          <w:t>-</w:t>
        </w:r>
      </w:hyperlink>
      <w:hyperlink r:id="rId440">
        <w:r>
          <w:t>gaza/?utm_.com</w:t>
        </w:r>
      </w:hyperlink>
      <w:hyperlink r:id="rId441">
        <w:r>
          <w:rPr>
            <w:color w:val="000000"/>
            <w:u w:val="none" w:color="000000"/>
          </w:rPr>
          <w:t xml:space="preserve"> </w:t>
        </w:r>
      </w:hyperlink>
      <w:r>
        <w:rPr>
          <w:color w:val="000000"/>
          <w:u w:val="none" w:color="000000"/>
        </w:rPr>
        <w:t xml:space="preserve">08.09.2025.  </w:t>
      </w:r>
    </w:p>
  </w:footnote>
  <w:footnote w:id="49">
    <w:p w14:paraId="016D62F4" w14:textId="77777777" w:rsidR="00363100" w:rsidRDefault="00E17037">
      <w:pPr>
        <w:pStyle w:val="footnotedescription"/>
        <w:jc w:val="both"/>
      </w:pPr>
      <w:r>
        <w:rPr>
          <w:rStyle w:val="footnotemark"/>
        </w:rPr>
        <w:footnoteRef/>
      </w:r>
      <w:r>
        <w:t xml:space="preserve"> </w:t>
      </w:r>
      <w:hyperlink r:id="rId442">
        <w:r>
          <w:t>https://genocidescholars.org/wp</w:t>
        </w:r>
      </w:hyperlink>
      <w:hyperlink r:id="rId443">
        <w:r>
          <w:t>-</w:t>
        </w:r>
      </w:hyperlink>
      <w:hyperlink r:id="rId444">
        <w:r>
          <w:t>content/uploads/2025/08/IAGS</w:t>
        </w:r>
      </w:hyperlink>
      <w:hyperlink r:id="rId445">
        <w:r>
          <w:t>-</w:t>
        </w:r>
      </w:hyperlink>
      <w:hyperlink r:id="rId446">
        <w:r>
          <w:t>Resolution</w:t>
        </w:r>
      </w:hyperlink>
      <w:hyperlink r:id="rId447">
        <w:r>
          <w:t>-</w:t>
        </w:r>
      </w:hyperlink>
      <w:hyperlink r:id="rId448">
        <w:r>
          <w:t>on</w:t>
        </w:r>
      </w:hyperlink>
      <w:hyperlink r:id="rId449">
        <w:r>
          <w:t>-</w:t>
        </w:r>
      </w:hyperlink>
      <w:hyperlink r:id="rId450">
        <w:r>
          <w:t>Gaza</w:t>
        </w:r>
      </w:hyperlink>
      <w:hyperlink r:id="rId451">
        <w:r>
          <w:t>-</w:t>
        </w:r>
      </w:hyperlink>
      <w:hyperlink r:id="rId452">
        <w:r>
          <w:t>FINAL.pdf</w:t>
        </w:r>
      </w:hyperlink>
      <w:hyperlink r:id="rId453">
        <w:r>
          <w:rPr>
            <w:color w:val="000000"/>
            <w:u w:val="none" w:color="000000"/>
          </w:rPr>
          <w:t xml:space="preserve"> </w:t>
        </w:r>
      </w:hyperlink>
      <w:r>
        <w:rPr>
          <w:color w:val="000000"/>
          <w:u w:val="none" w:color="000000"/>
        </w:rPr>
        <w:t xml:space="preserve">08.09.2025.  </w:t>
      </w:r>
    </w:p>
  </w:footnote>
  <w:footnote w:id="50">
    <w:p w14:paraId="5C79D74C" w14:textId="77777777" w:rsidR="00363100" w:rsidRDefault="00E17037">
      <w:pPr>
        <w:pStyle w:val="footnotedescription"/>
        <w:spacing w:line="244" w:lineRule="auto"/>
        <w:ind w:right="137"/>
        <w:jc w:val="both"/>
      </w:pPr>
      <w:r>
        <w:rPr>
          <w:rStyle w:val="footnotemark"/>
        </w:rPr>
        <w:footnoteRef/>
      </w:r>
      <w:r>
        <w:t xml:space="preserve"> </w:t>
      </w:r>
      <w:hyperlink r:id="rId454">
        <w:r>
          <w:t>https://genocidescholars.org/wp</w:t>
        </w:r>
      </w:hyperlink>
      <w:hyperlink r:id="rId455">
        <w:r>
          <w:t>-</w:t>
        </w:r>
      </w:hyperlink>
      <w:hyperlink r:id="rId456">
        <w:r>
          <w:t>content/uploads/2025/08/IAGS</w:t>
        </w:r>
      </w:hyperlink>
      <w:hyperlink r:id="rId457">
        <w:r>
          <w:t>-</w:t>
        </w:r>
      </w:hyperlink>
      <w:hyperlink r:id="rId458">
        <w:r>
          <w:t>Resolution</w:t>
        </w:r>
      </w:hyperlink>
      <w:hyperlink r:id="rId459">
        <w:r>
          <w:t>-</w:t>
        </w:r>
      </w:hyperlink>
      <w:hyperlink r:id="rId460">
        <w:r>
          <w:t>on</w:t>
        </w:r>
      </w:hyperlink>
      <w:hyperlink r:id="rId461">
        <w:r>
          <w:t>-</w:t>
        </w:r>
      </w:hyperlink>
      <w:hyperlink r:id="rId462">
        <w:r>
          <w:t>Gaza</w:t>
        </w:r>
      </w:hyperlink>
      <w:hyperlink r:id="rId463">
        <w:r>
          <w:t>-</w:t>
        </w:r>
      </w:hyperlink>
      <w:hyperlink r:id="rId464">
        <w:r>
          <w:t>FINAL.pdf</w:t>
        </w:r>
      </w:hyperlink>
      <w:hyperlink r:id="rId465">
        <w:r>
          <w:rPr>
            <w:color w:val="000000"/>
            <w:u w:val="none" w:color="000000"/>
          </w:rPr>
          <w:t xml:space="preserve"> </w:t>
        </w:r>
      </w:hyperlink>
      <w:r>
        <w:rPr>
          <w:color w:val="000000"/>
          <w:u w:val="none" w:color="000000"/>
        </w:rPr>
        <w:t xml:space="preserve">08.09.2025. </w:t>
      </w:r>
      <w:r>
        <w:rPr>
          <w:color w:val="000000"/>
          <w:u w:val="none" w:color="000000"/>
          <w:vertAlign w:val="superscript"/>
        </w:rPr>
        <w:t>55</w:t>
      </w:r>
      <w:hyperlink r:id="rId466">
        <w:r>
          <w:rPr>
            <w:color w:val="000000"/>
            <w:u w:val="none" w:color="000000"/>
          </w:rPr>
          <w:t xml:space="preserve"> </w:t>
        </w:r>
      </w:hyperlink>
      <w:hyperlink r:id="rId467">
        <w:r>
          <w:t>https://genocidescholars.org/wp</w:t>
        </w:r>
      </w:hyperlink>
      <w:hyperlink r:id="rId468">
        <w:r>
          <w:t>-</w:t>
        </w:r>
      </w:hyperlink>
      <w:hyperlink r:id="rId469">
        <w:r>
          <w:t>content/uploads/2025/08/IAGS</w:t>
        </w:r>
      </w:hyperlink>
      <w:hyperlink r:id="rId470">
        <w:r>
          <w:t>-</w:t>
        </w:r>
      </w:hyperlink>
      <w:hyperlink r:id="rId471">
        <w:r>
          <w:t>Resolution</w:t>
        </w:r>
      </w:hyperlink>
      <w:hyperlink r:id="rId472">
        <w:r>
          <w:t>-</w:t>
        </w:r>
      </w:hyperlink>
      <w:hyperlink r:id="rId473">
        <w:r>
          <w:t>on</w:t>
        </w:r>
      </w:hyperlink>
      <w:hyperlink r:id="rId474">
        <w:r>
          <w:t>-</w:t>
        </w:r>
      </w:hyperlink>
      <w:hyperlink r:id="rId475">
        <w:r>
          <w:t>Gaza</w:t>
        </w:r>
      </w:hyperlink>
      <w:hyperlink r:id="rId476">
        <w:r>
          <w:t>-</w:t>
        </w:r>
      </w:hyperlink>
      <w:hyperlink r:id="rId477">
        <w:r>
          <w:t>FINAL.pdf</w:t>
        </w:r>
      </w:hyperlink>
      <w:hyperlink r:id="rId478">
        <w:r>
          <w:rPr>
            <w:color w:val="000000"/>
            <w:u w:val="none" w:color="000000"/>
          </w:rPr>
          <w:t xml:space="preserve"> </w:t>
        </w:r>
      </w:hyperlink>
      <w:r>
        <w:rPr>
          <w:color w:val="000000"/>
          <w:u w:val="none" w:color="000000"/>
        </w:rPr>
        <w:t>08.09.2025.</w:t>
      </w:r>
      <w:r>
        <w:rPr>
          <w:rFonts w:ascii="Aptos" w:eastAsia="Aptos" w:hAnsi="Aptos" w:cs="Aptos"/>
          <w:color w:val="000000"/>
          <w:u w:val="none" w:color="000000"/>
        </w:rPr>
        <w:t xml:space="preserve"> </w:t>
      </w:r>
      <w:r>
        <w:rPr>
          <w:color w:val="000000"/>
          <w:u w:val="none" w:color="000000"/>
          <w:vertAlign w:val="superscript"/>
        </w:rPr>
        <w:t>56</w:t>
      </w:r>
      <w:hyperlink r:id="rId479">
        <w:r>
          <w:rPr>
            <w:color w:val="000000"/>
            <w:u w:val="none" w:color="000000"/>
          </w:rPr>
          <w:t xml:space="preserve"> </w:t>
        </w:r>
      </w:hyperlink>
      <w:hyperlink r:id="rId480">
        <w:r>
          <w:t>https://www.bundestag.de/dokumente/textarchiv/1953</w:t>
        </w:r>
      </w:hyperlink>
      <w:hyperlink r:id="rId481">
        <w:r>
          <w:t>-</w:t>
        </w:r>
      </w:hyperlink>
      <w:hyperlink r:id="rId482">
        <w:r>
          <w:t>03</w:t>
        </w:r>
      </w:hyperlink>
      <w:hyperlink r:id="rId483">
        <w:r>
          <w:t>-</w:t>
        </w:r>
      </w:hyperlink>
      <w:hyperlink r:id="rId484">
        <w:r>
          <w:t>18</w:t>
        </w:r>
      </w:hyperlink>
      <w:hyperlink r:id="rId485">
        <w:r>
          <w:t>-</w:t>
        </w:r>
      </w:hyperlink>
      <w:hyperlink r:id="rId486">
        <w:r>
          <w:t>wiedergutmachung</w:t>
        </w:r>
      </w:hyperlink>
      <w:hyperlink r:id="rId487">
        <w:r>
          <w:t>-</w:t>
        </w:r>
      </w:hyperlink>
      <w:hyperlink r:id="rId488">
        <w:r>
          <w:t>israel</w:t>
        </w:r>
      </w:hyperlink>
      <w:hyperlink r:id="rId489">
        <w:r>
          <w:t>-</w:t>
        </w:r>
      </w:hyperlink>
      <w:hyperlink r:id="rId490">
        <w:r>
          <w:t>937558</w:t>
        </w:r>
      </w:hyperlink>
      <w:hyperlink r:id="rId491">
        <w:r>
          <w:rPr>
            <w:color w:val="000000"/>
            <w:u w:val="none" w:color="000000"/>
          </w:rPr>
          <w:t>,</w:t>
        </w:r>
      </w:hyperlink>
      <w:r>
        <w:rPr>
          <w:color w:val="000000"/>
          <w:u w:val="none" w:color="000000"/>
        </w:rPr>
        <w:t xml:space="preserve"> zuletzt abgerufen am 08.09.2025.  </w:t>
      </w:r>
    </w:p>
  </w:footnote>
  <w:footnote w:id="51">
    <w:p w14:paraId="49456257" w14:textId="77777777" w:rsidR="00363100" w:rsidRDefault="00E17037">
      <w:pPr>
        <w:pStyle w:val="footnotedescription"/>
        <w:spacing w:line="242" w:lineRule="auto"/>
        <w:jc w:val="both"/>
      </w:pPr>
      <w:r>
        <w:rPr>
          <w:rStyle w:val="footnotemark"/>
        </w:rPr>
        <w:footnoteRef/>
      </w:r>
      <w:r>
        <w:t xml:space="preserve"> </w:t>
      </w:r>
      <w:hyperlink r:id="rId492">
        <w:r>
          <w:t>https://www.bundestag.de/resource/blob/992990/63e4b3936488b541eec7ab7e7faec339/WD</w:t>
        </w:r>
      </w:hyperlink>
      <w:hyperlink r:id="rId493">
        <w:r>
          <w:t>-</w:t>
        </w:r>
      </w:hyperlink>
      <w:hyperlink r:id="rId494">
        <w:r>
          <w:t>1</w:t>
        </w:r>
      </w:hyperlink>
      <w:hyperlink r:id="rId495">
        <w:r>
          <w:t>-</w:t>
        </w:r>
      </w:hyperlink>
      <w:hyperlink r:id="rId496">
        <w:r>
          <w:t>005</w:t>
        </w:r>
      </w:hyperlink>
      <w:hyperlink r:id="rId497">
        <w:r>
          <w:t>-</w:t>
        </w:r>
      </w:hyperlink>
      <w:hyperlink r:id="rId498">
        <w:r>
          <w:t>24</w:t>
        </w:r>
      </w:hyperlink>
      <w:hyperlink r:id="rId499">
        <w:r>
          <w:t>-</w:t>
        </w:r>
      </w:hyperlink>
      <w:hyperlink r:id="rId500">
        <w:r>
          <w:t>pdf.pdf</w:t>
        </w:r>
      </w:hyperlink>
      <w:hyperlink r:id="rId501">
        <w:r>
          <w:rPr>
            <w:color w:val="000000"/>
            <w:u w:val="none" w:color="000000"/>
          </w:rPr>
          <w:t>,</w:t>
        </w:r>
      </w:hyperlink>
      <w:r>
        <w:rPr>
          <w:color w:val="000000"/>
          <w:u w:val="none" w:color="000000"/>
        </w:rPr>
        <w:t xml:space="preserve"> zuletzt abgerufen am 08.09.2025.  </w:t>
      </w:r>
    </w:p>
  </w:footnote>
  <w:footnote w:id="52">
    <w:p w14:paraId="05DA7FD9" w14:textId="77777777" w:rsidR="00363100" w:rsidRDefault="00E17037">
      <w:pPr>
        <w:pStyle w:val="footnotedescription"/>
        <w:spacing w:line="241" w:lineRule="auto"/>
        <w:ind w:right="61"/>
        <w:jc w:val="both"/>
      </w:pPr>
      <w:r>
        <w:rPr>
          <w:rStyle w:val="footnotemark"/>
        </w:rPr>
        <w:footnoteRef/>
      </w:r>
      <w:r>
        <w:t xml:space="preserve"> </w:t>
      </w:r>
      <w:hyperlink r:id="rId502">
        <w:r>
          <w:t>https://www.bundesfinanzministerium.de/Content/DE/Downloads/Broschueren_Bestellservice/2018</w:t>
        </w:r>
      </w:hyperlink>
      <w:hyperlink r:id="rId503">
        <w:r>
          <w:t>-</w:t>
        </w:r>
      </w:hyperlink>
      <w:hyperlink r:id="rId504">
        <w:r>
          <w:t>03</w:t>
        </w:r>
      </w:hyperlink>
      <w:hyperlink r:id="rId505">
        <w:r>
          <w:t>-</w:t>
        </w:r>
      </w:hyperlink>
      <w:hyperlink r:id="rId506">
        <w:r>
          <w:t>05</w:t>
        </w:r>
      </w:hyperlink>
      <w:hyperlink r:id="rId507"/>
      <w:hyperlink r:id="rId508">
        <w:r>
          <w:t>entschaedigung</w:t>
        </w:r>
      </w:hyperlink>
      <w:hyperlink r:id="rId509">
        <w:r>
          <w:t>-</w:t>
        </w:r>
      </w:hyperlink>
      <w:hyperlink r:id="rId510">
        <w:r>
          <w:t>ns</w:t>
        </w:r>
      </w:hyperlink>
      <w:hyperlink r:id="rId511">
        <w:r>
          <w:t>-</w:t>
        </w:r>
      </w:hyperlink>
      <w:hyperlink r:id="rId512">
        <w:r>
          <w:t>unrecht.pdf?__blob=publicationFile&amp;v=4</w:t>
        </w:r>
      </w:hyperlink>
      <w:hyperlink r:id="rId513">
        <w:r>
          <w:rPr>
            <w:color w:val="000000"/>
            <w:u w:val="none" w:color="000000"/>
          </w:rPr>
          <w:t>,</w:t>
        </w:r>
      </w:hyperlink>
      <w:r>
        <w:rPr>
          <w:color w:val="000000"/>
          <w:u w:val="none" w:color="000000"/>
        </w:rPr>
        <w:t xml:space="preserve"> zuletzt abgerufen am 08.09.2025; </w:t>
      </w:r>
      <w:hyperlink r:id="rId514">
        <w:r>
          <w:t>https://www.ge</w:t>
        </w:r>
      </w:hyperlink>
      <w:hyperlink r:id="rId515">
        <w:r>
          <w:t>setze</w:t>
        </w:r>
      </w:hyperlink>
      <w:hyperlink r:id="rId516">
        <w:r>
          <w:t>-</w:t>
        </w:r>
      </w:hyperlink>
      <w:hyperlink r:id="rId517">
        <w:r>
          <w:t>im</w:t>
        </w:r>
      </w:hyperlink>
      <w:hyperlink r:id="rId518">
        <w:r>
          <w:t>-</w:t>
        </w:r>
      </w:hyperlink>
      <w:hyperlink r:id="rId519">
        <w:r>
          <w:t>internet.de/beg/BJNR013870953.html</w:t>
        </w:r>
      </w:hyperlink>
      <w:hyperlink r:id="rId520">
        <w:r>
          <w:rPr>
            <w:color w:val="000000"/>
            <w:u w:val="none" w:color="000000"/>
          </w:rPr>
          <w:t>,</w:t>
        </w:r>
      </w:hyperlink>
      <w:r>
        <w:rPr>
          <w:color w:val="000000"/>
          <w:u w:val="none" w:color="000000"/>
        </w:rPr>
        <w:t xml:space="preserve"> zuletzt abgerufen am 08.09.2025. </w:t>
      </w:r>
    </w:p>
  </w:footnote>
  <w:footnote w:id="53">
    <w:p w14:paraId="2A674BF3" w14:textId="77777777" w:rsidR="00363100" w:rsidRDefault="00E17037">
      <w:pPr>
        <w:pStyle w:val="footnotedescription"/>
      </w:pPr>
      <w:r>
        <w:rPr>
          <w:rStyle w:val="footnotemark"/>
        </w:rPr>
        <w:footnoteRef/>
      </w:r>
      <w:r>
        <w:t xml:space="preserve"> </w:t>
      </w:r>
      <w:hyperlink r:id="rId521">
        <w:r>
          <w:t>https://www.lpb</w:t>
        </w:r>
      </w:hyperlink>
      <w:hyperlink r:id="rId522">
        <w:r>
          <w:t>-</w:t>
        </w:r>
      </w:hyperlink>
      <w:hyperlink r:id="rId523">
        <w:r>
          <w:t>bw.de/deutsch</w:t>
        </w:r>
      </w:hyperlink>
      <w:hyperlink r:id="rId524">
        <w:r>
          <w:t>-</w:t>
        </w:r>
      </w:hyperlink>
      <w:hyperlink r:id="rId525">
        <w:r>
          <w:t>israelische</w:t>
        </w:r>
      </w:hyperlink>
      <w:hyperlink r:id="rId526">
        <w:r>
          <w:t>-</w:t>
        </w:r>
      </w:hyperlink>
      <w:hyperlink r:id="rId527">
        <w:r>
          <w:t>beziehungen</w:t>
        </w:r>
      </w:hyperlink>
      <w:hyperlink r:id="rId528">
        <w:r>
          <w:rPr>
            <w:color w:val="000000"/>
            <w:u w:val="none" w:color="000000"/>
          </w:rPr>
          <w:t>,</w:t>
        </w:r>
      </w:hyperlink>
      <w:r>
        <w:rPr>
          <w:color w:val="000000"/>
          <w:u w:val="none" w:color="000000"/>
        </w:rPr>
        <w:t xml:space="preserve"> zuletzt abgerufen am 08.09.2025. </w:t>
      </w:r>
    </w:p>
  </w:footnote>
  <w:footnote w:id="54">
    <w:p w14:paraId="57D971E2" w14:textId="77777777" w:rsidR="00363100" w:rsidRDefault="00E17037">
      <w:pPr>
        <w:pStyle w:val="footnotedescription"/>
        <w:spacing w:line="244" w:lineRule="auto"/>
      </w:pPr>
      <w:r>
        <w:rPr>
          <w:rStyle w:val="footnotemark"/>
        </w:rPr>
        <w:footnoteRef/>
      </w:r>
      <w:r>
        <w:t xml:space="preserve"> </w:t>
      </w:r>
      <w:hyperlink r:id="rId529">
        <w:r>
          <w:t>https://eur</w:t>
        </w:r>
      </w:hyperlink>
      <w:hyperlink r:id="rId530">
        <w:r>
          <w:t>-</w:t>
        </w:r>
      </w:hyperlink>
      <w:hyperlink r:id="rId531">
        <w:r>
          <w:t>lex.europa.eu/legal</w:t>
        </w:r>
      </w:hyperlink>
      <w:hyperlink r:id="rId532">
        <w:r>
          <w:t>-</w:t>
        </w:r>
      </w:hyperlink>
      <w:hyperlink r:id="rId533">
        <w:r>
          <w:t>content/DE/TXT/PDF/?uri=OJ:L:2000:147:FULL</w:t>
        </w:r>
      </w:hyperlink>
      <w:hyperlink r:id="rId534">
        <w:r>
          <w:rPr>
            <w:color w:val="000000"/>
            <w:u w:val="none" w:color="000000"/>
          </w:rPr>
          <w:t>,</w:t>
        </w:r>
      </w:hyperlink>
      <w:r>
        <w:rPr>
          <w:color w:val="000000"/>
          <w:u w:val="none" w:color="000000"/>
        </w:rPr>
        <w:t xml:space="preserve"> zuletzt abgerufen am 08.09.2025. </w:t>
      </w:r>
    </w:p>
  </w:footnote>
  <w:footnote w:id="55">
    <w:p w14:paraId="4BF2C551" w14:textId="77777777" w:rsidR="00363100" w:rsidRDefault="00E17037">
      <w:pPr>
        <w:pStyle w:val="footnotedescription"/>
      </w:pPr>
      <w:r>
        <w:rPr>
          <w:rStyle w:val="footnotemark"/>
        </w:rPr>
        <w:footnoteRef/>
      </w:r>
      <w:r>
        <w:t xml:space="preserve"> </w:t>
      </w:r>
      <w:hyperlink r:id="rId535">
        <w:r>
          <w:t>https://www.tagesschau.de/ausland/europa/eu</w:t>
        </w:r>
      </w:hyperlink>
      <w:hyperlink r:id="rId536">
        <w:r>
          <w:t>-</w:t>
        </w:r>
      </w:hyperlink>
      <w:hyperlink r:id="rId537">
        <w:r>
          <w:t>zahlungen</w:t>
        </w:r>
      </w:hyperlink>
      <w:hyperlink r:id="rId538">
        <w:r>
          <w:t>-</w:t>
        </w:r>
      </w:hyperlink>
      <w:hyperlink r:id="rId539">
        <w:r>
          <w:t>israel</w:t>
        </w:r>
      </w:hyperlink>
      <w:hyperlink r:id="rId540">
        <w:r>
          <w:t>-</w:t>
        </w:r>
      </w:hyperlink>
      <w:hyperlink r:id="rId541">
        <w:r>
          <w:t>100.html</w:t>
        </w:r>
      </w:hyperlink>
      <w:hyperlink r:id="rId542">
        <w:r>
          <w:rPr>
            <w:color w:val="000000"/>
            <w:u w:val="none" w:color="000000"/>
          </w:rPr>
          <w:t>,</w:t>
        </w:r>
      </w:hyperlink>
      <w:r>
        <w:rPr>
          <w:color w:val="000000"/>
          <w:u w:val="none" w:color="000000"/>
        </w:rPr>
        <w:t xml:space="preserve"> zuletzt abgerufen am 11.09.2025. </w:t>
      </w:r>
    </w:p>
  </w:footnote>
  <w:footnote w:id="56">
    <w:p w14:paraId="3B888294" w14:textId="77777777" w:rsidR="00363100" w:rsidRDefault="00E17037">
      <w:pPr>
        <w:pStyle w:val="footnotedescription"/>
      </w:pPr>
      <w:r>
        <w:rPr>
          <w:rStyle w:val="footnotemark"/>
        </w:rPr>
        <w:footnoteRef/>
      </w:r>
      <w:r>
        <w:t xml:space="preserve"> https://de.wikipedia.org/wiki/Deutscher_Rüstungsexport</w:t>
      </w:r>
      <w:r>
        <w:rPr>
          <w:color w:val="000000"/>
          <w:u w:val="none" w:color="000000"/>
        </w:rPr>
        <w:t xml:space="preserve">, zuletzt abgerufen am 08.09.2025.  </w:t>
      </w:r>
    </w:p>
    <w:p w14:paraId="0BBB6512" w14:textId="77777777" w:rsidR="00363100" w:rsidRDefault="00E17037" w:rsidP="00CC177C">
      <w:pPr>
        <w:pStyle w:val="footnotedescription"/>
        <w:ind w:right="69"/>
      </w:pPr>
      <w:hyperlink r:id="rId543">
        <w:r>
          <w:rPr>
            <w:i/>
            <w:u w:val="none" w:color="000000"/>
          </w:rPr>
          <w:t xml:space="preserve">Besondere Beziehungen </w:t>
        </w:r>
      </w:hyperlink>
      <w:hyperlink r:id="rId544">
        <w:r>
          <w:rPr>
            <w:i/>
            <w:u w:val="none" w:color="000000"/>
          </w:rPr>
          <w:t xml:space="preserve">– </w:t>
        </w:r>
      </w:hyperlink>
      <w:hyperlink r:id="rId545">
        <w:r>
          <w:rPr>
            <w:i/>
            <w:u w:val="none" w:color="000000"/>
          </w:rPr>
          <w:t>Die deutsch</w:t>
        </w:r>
      </w:hyperlink>
      <w:hyperlink r:id="rId546">
        <w:r>
          <w:rPr>
            <w:i/>
            <w:u w:val="none" w:color="000000"/>
          </w:rPr>
          <w:t>-</w:t>
        </w:r>
      </w:hyperlink>
      <w:hyperlink r:id="rId547">
        <w:r>
          <w:rPr>
            <w:i/>
            <w:u w:val="none" w:color="000000"/>
          </w:rPr>
          <w:t>israelische Rüstungskooperation.</w:t>
        </w:r>
      </w:hyperlink>
      <w:hyperlink r:id="rId548">
        <w:r>
          <w:rPr>
            <w:color w:val="202121"/>
            <w:u w:val="none" w:color="000000"/>
            <w:shd w:val="clear" w:color="auto" w:fill="F0F3FD"/>
          </w:rPr>
          <w:t xml:space="preserve"> </w:t>
        </w:r>
      </w:hyperlink>
      <w:r>
        <w:rPr>
          <w:color w:val="202121"/>
          <w:u w:val="none" w:color="000000"/>
          <w:shd w:val="clear" w:color="auto" w:fill="F0F3FD"/>
        </w:rPr>
        <w:t xml:space="preserve">In: </w:t>
      </w:r>
      <w:r>
        <w:rPr>
          <w:i/>
          <w:color w:val="202121"/>
          <w:u w:val="none" w:color="000000"/>
        </w:rPr>
        <w:t>bits.de.</w:t>
      </w:r>
      <w:r>
        <w:rPr>
          <w:color w:val="202121"/>
          <w:u w:val="none" w:color="000000"/>
          <w:shd w:val="clear" w:color="auto" w:fill="F0F3FD"/>
        </w:rPr>
        <w:t xml:space="preserve"> Februar</w:t>
      </w:r>
      <w:r>
        <w:rPr>
          <w:color w:val="202121"/>
          <w:u w:val="none" w:color="000000"/>
        </w:rPr>
        <w:t xml:space="preserve"> </w:t>
      </w:r>
    </w:p>
    <w:p w14:paraId="2F212C39" w14:textId="77777777" w:rsidR="00363100" w:rsidRDefault="00E17037">
      <w:pPr>
        <w:pStyle w:val="footnotedescription"/>
        <w:ind w:left="3127"/>
      </w:pPr>
      <w:r>
        <w:rPr>
          <w:color w:val="000000"/>
          <w:u w:val="none" w:color="000000"/>
        </w:rPr>
        <w:t xml:space="preserve"> </w:t>
      </w:r>
    </w:p>
  </w:footnote>
  <w:footnote w:id="57">
    <w:p w14:paraId="26AA4187" w14:textId="77777777" w:rsidR="00363100" w:rsidRDefault="00E17037">
      <w:pPr>
        <w:pStyle w:val="footnotedescription"/>
        <w:spacing w:line="242" w:lineRule="auto"/>
      </w:pPr>
      <w:r>
        <w:rPr>
          <w:rStyle w:val="footnotemark"/>
        </w:rPr>
        <w:footnoteRef/>
      </w:r>
      <w:r>
        <w:t xml:space="preserve"> https://de.wikipedia.org/wiki/Deutscher_Rüstungsexport#cite_note-bits-Besonder-58</w:t>
      </w:r>
      <w:r>
        <w:rPr>
          <w:color w:val="000000"/>
          <w:u w:val="none" w:color="000000"/>
        </w:rPr>
        <w:t>, zuletzt abgerufen am 08.09.2025.</w:t>
      </w:r>
      <w:r>
        <w:rPr>
          <w:rFonts w:ascii="Aptos" w:eastAsia="Aptos" w:hAnsi="Aptos" w:cs="Aptos"/>
          <w:color w:val="000000"/>
          <w:u w:val="none" w:color="000000"/>
        </w:rPr>
        <w:t xml:space="preserve"> </w:t>
      </w:r>
    </w:p>
  </w:footnote>
  <w:footnote w:id="58">
    <w:p w14:paraId="6CA0A212" w14:textId="77777777" w:rsidR="00363100" w:rsidRDefault="00E17037">
      <w:pPr>
        <w:pStyle w:val="footnotedescription"/>
        <w:spacing w:line="241" w:lineRule="auto"/>
        <w:ind w:right="50"/>
        <w:jc w:val="both"/>
      </w:pPr>
      <w:r>
        <w:rPr>
          <w:rStyle w:val="footnotemark"/>
        </w:rPr>
        <w:footnoteRef/>
      </w:r>
      <w:r>
        <w:t xml:space="preserve"> </w:t>
      </w:r>
      <w:hyperlink r:id="rId549">
        <w:r>
          <w:t>https://www.bundeswirtschaftsministerium.de/Redaktion/DE/Publikationen/Aussenwirtschaft/bericht</w:t>
        </w:r>
      </w:hyperlink>
      <w:hyperlink r:id="rId550">
        <w:r>
          <w:t>-</w:t>
        </w:r>
      </w:hyperlink>
      <w:hyperlink r:id="rId551">
        <w:r>
          <w:t>der</w:t>
        </w:r>
      </w:hyperlink>
      <w:hyperlink r:id="rId552">
        <w:r>
          <w:t>-</w:t>
        </w:r>
      </w:hyperlink>
      <w:hyperlink r:id="rId553">
        <w:r>
          <w:t>bun</w:t>
        </w:r>
      </w:hyperlink>
      <w:hyperlink r:id="rId554">
        <w:r>
          <w:t>desregierung</w:t>
        </w:r>
      </w:hyperlink>
      <w:hyperlink r:id="rId555">
        <w:r>
          <w:t>-</w:t>
        </w:r>
      </w:hyperlink>
      <w:hyperlink r:id="rId556">
        <w:r>
          <w:t>ueber</w:t>
        </w:r>
      </w:hyperlink>
      <w:hyperlink r:id="rId557">
        <w:r>
          <w:t>-</w:t>
        </w:r>
      </w:hyperlink>
      <w:hyperlink r:id="rId558">
        <w:r>
          <w:t>ihre</w:t>
        </w:r>
      </w:hyperlink>
      <w:hyperlink r:id="rId559">
        <w:r>
          <w:t>-</w:t>
        </w:r>
      </w:hyperlink>
      <w:hyperlink r:id="rId560">
        <w:r>
          <w:t>exportpolitik</w:t>
        </w:r>
      </w:hyperlink>
      <w:hyperlink r:id="rId561">
        <w:r>
          <w:t>-</w:t>
        </w:r>
      </w:hyperlink>
      <w:hyperlink r:id="rId562">
        <w:r>
          <w:t>fuer</w:t>
        </w:r>
      </w:hyperlink>
      <w:hyperlink r:id="rId563">
        <w:r>
          <w:t>-</w:t>
        </w:r>
      </w:hyperlink>
      <w:hyperlink r:id="rId564">
        <w:r>
          <w:t>konventionelle</w:t>
        </w:r>
      </w:hyperlink>
      <w:hyperlink r:id="rId565">
        <w:r>
          <w:t>-</w:t>
        </w:r>
      </w:hyperlink>
      <w:hyperlink r:id="rId566">
        <w:r>
          <w:t>ruestungsgueter</w:t>
        </w:r>
      </w:hyperlink>
      <w:hyperlink r:id="rId567">
        <w:r>
          <w:t>-</w:t>
        </w:r>
      </w:hyperlink>
      <w:hyperlink r:id="rId568">
        <w:r>
          <w:t>im</w:t>
        </w:r>
      </w:hyperlink>
      <w:hyperlink r:id="rId569">
        <w:r>
          <w:t>-</w:t>
        </w:r>
      </w:hyperlink>
      <w:hyperlink r:id="rId570">
        <w:r>
          <w:t>jahre</w:t>
        </w:r>
      </w:hyperlink>
      <w:hyperlink r:id="rId571">
        <w:r>
          <w:t>-</w:t>
        </w:r>
      </w:hyperlink>
      <w:hyperlink r:id="rId572">
        <w:r>
          <w:t>2023.pdf?__blob=publica</w:t>
        </w:r>
      </w:hyperlink>
      <w:hyperlink r:id="rId573">
        <w:r>
          <w:t>tionFile&amp;v=8</w:t>
        </w:r>
      </w:hyperlink>
      <w:hyperlink r:id="rId574">
        <w:r>
          <w:rPr>
            <w:color w:val="000000"/>
            <w:u w:val="none" w:color="000000"/>
          </w:rPr>
          <w:t>,</w:t>
        </w:r>
      </w:hyperlink>
      <w:r>
        <w:rPr>
          <w:color w:val="000000"/>
          <w:u w:val="none" w:color="000000"/>
        </w:rPr>
        <w:t xml:space="preserve"> zuletzt abgerufen am 08.09.2025. </w:t>
      </w:r>
    </w:p>
  </w:footnote>
  <w:footnote w:id="59">
    <w:p w14:paraId="6976780F" w14:textId="77777777" w:rsidR="00363100" w:rsidRDefault="00E17037">
      <w:pPr>
        <w:pStyle w:val="footnotedescription"/>
        <w:spacing w:line="245" w:lineRule="auto"/>
        <w:jc w:val="both"/>
      </w:pPr>
      <w:r>
        <w:rPr>
          <w:rStyle w:val="footnotemark"/>
        </w:rPr>
        <w:footnoteRef/>
      </w:r>
      <w:r>
        <w:t xml:space="preserve"> </w:t>
      </w:r>
      <w:hyperlink r:id="rId575">
        <w:r>
          <w:t>https://www.bundeswirtschaftsministerium.de/Redaktion/DE/Infografiken/genehmigungsprozess</w:t>
        </w:r>
      </w:hyperlink>
      <w:hyperlink r:id="rId576">
        <w:r>
          <w:t>-</w:t>
        </w:r>
      </w:hyperlink>
      <w:hyperlink r:id="rId577">
        <w:r>
          <w:t>bei</w:t>
        </w:r>
      </w:hyperlink>
      <w:hyperlink r:id="rId578">
        <w:r>
          <w:t>-</w:t>
        </w:r>
      </w:hyperlink>
      <w:hyperlink r:id="rId579">
        <w:r>
          <w:t>rues</w:t>
        </w:r>
      </w:hyperlink>
      <w:hyperlink r:id="rId580">
        <w:r>
          <w:t>tungsexporten.html</w:t>
        </w:r>
      </w:hyperlink>
      <w:hyperlink r:id="rId581">
        <w:r>
          <w:rPr>
            <w:color w:val="000000"/>
            <w:u w:val="none" w:color="000000"/>
          </w:rPr>
          <w:t>,</w:t>
        </w:r>
      </w:hyperlink>
      <w:r>
        <w:rPr>
          <w:color w:val="000000"/>
          <w:u w:val="none" w:color="000000"/>
        </w:rPr>
        <w:t xml:space="preserve"> zuletzt abgerufen am 12.09.2025. </w:t>
      </w:r>
    </w:p>
  </w:footnote>
  <w:footnote w:id="60">
    <w:p w14:paraId="00E8CA78" w14:textId="77777777" w:rsidR="00363100" w:rsidRDefault="00E17037">
      <w:pPr>
        <w:pStyle w:val="footnotedescription"/>
        <w:spacing w:line="241" w:lineRule="auto"/>
        <w:ind w:right="50"/>
        <w:jc w:val="both"/>
      </w:pPr>
      <w:r>
        <w:rPr>
          <w:rStyle w:val="footnotemark"/>
        </w:rPr>
        <w:footnoteRef/>
      </w:r>
      <w:r>
        <w:t xml:space="preserve"> </w:t>
      </w:r>
      <w:hyperlink r:id="rId582">
        <w:r>
          <w:t>https://www.bundeswirtschaftsministerium.de/Redaktion/DE/Publikationen/Aussenwirtschaft/bericht</w:t>
        </w:r>
      </w:hyperlink>
      <w:hyperlink r:id="rId583">
        <w:r>
          <w:t>-</w:t>
        </w:r>
      </w:hyperlink>
      <w:hyperlink r:id="rId584">
        <w:r>
          <w:t>der</w:t>
        </w:r>
      </w:hyperlink>
      <w:hyperlink r:id="rId585">
        <w:r>
          <w:t>-</w:t>
        </w:r>
      </w:hyperlink>
      <w:hyperlink r:id="rId586">
        <w:r>
          <w:t>bun</w:t>
        </w:r>
      </w:hyperlink>
      <w:hyperlink r:id="rId587">
        <w:r>
          <w:t>desregierung</w:t>
        </w:r>
      </w:hyperlink>
      <w:hyperlink r:id="rId588">
        <w:r>
          <w:t>-</w:t>
        </w:r>
      </w:hyperlink>
      <w:hyperlink r:id="rId589">
        <w:r>
          <w:t>ueber</w:t>
        </w:r>
      </w:hyperlink>
      <w:hyperlink r:id="rId590">
        <w:r>
          <w:t>-</w:t>
        </w:r>
      </w:hyperlink>
      <w:hyperlink r:id="rId591">
        <w:r>
          <w:t>ihre</w:t>
        </w:r>
      </w:hyperlink>
      <w:hyperlink r:id="rId592">
        <w:r>
          <w:t>-</w:t>
        </w:r>
      </w:hyperlink>
      <w:hyperlink r:id="rId593">
        <w:r>
          <w:t>exportpolitik</w:t>
        </w:r>
      </w:hyperlink>
      <w:hyperlink r:id="rId594">
        <w:r>
          <w:t>-</w:t>
        </w:r>
      </w:hyperlink>
      <w:hyperlink r:id="rId595">
        <w:r>
          <w:t>fuer</w:t>
        </w:r>
      </w:hyperlink>
      <w:hyperlink r:id="rId596">
        <w:r>
          <w:t>-</w:t>
        </w:r>
      </w:hyperlink>
      <w:hyperlink r:id="rId597">
        <w:r>
          <w:t>konventionelle</w:t>
        </w:r>
      </w:hyperlink>
      <w:hyperlink r:id="rId598">
        <w:r>
          <w:t>-</w:t>
        </w:r>
      </w:hyperlink>
      <w:hyperlink r:id="rId599">
        <w:r>
          <w:t>ruestungsgueter</w:t>
        </w:r>
      </w:hyperlink>
      <w:hyperlink r:id="rId600">
        <w:r>
          <w:t>-</w:t>
        </w:r>
      </w:hyperlink>
      <w:hyperlink r:id="rId601">
        <w:r>
          <w:t>im</w:t>
        </w:r>
      </w:hyperlink>
      <w:hyperlink r:id="rId602">
        <w:r>
          <w:t>-</w:t>
        </w:r>
      </w:hyperlink>
      <w:hyperlink r:id="rId603">
        <w:r>
          <w:t>jahre</w:t>
        </w:r>
      </w:hyperlink>
      <w:hyperlink r:id="rId604">
        <w:r>
          <w:t>-</w:t>
        </w:r>
      </w:hyperlink>
      <w:hyperlink r:id="rId605">
        <w:r>
          <w:t>2023.pdf?__blob=publica</w:t>
        </w:r>
      </w:hyperlink>
      <w:hyperlink r:id="rId606">
        <w:r>
          <w:t>tionFile&amp;v=8</w:t>
        </w:r>
      </w:hyperlink>
      <w:hyperlink r:id="rId607">
        <w:r>
          <w:rPr>
            <w:color w:val="000000"/>
            <w:u w:val="none" w:color="000000"/>
          </w:rPr>
          <w:t>,</w:t>
        </w:r>
      </w:hyperlink>
      <w:r>
        <w:rPr>
          <w:color w:val="000000"/>
          <w:u w:val="none" w:color="000000"/>
        </w:rPr>
        <w:t xml:space="preserve"> zuletzt abgerufen am 08.09.2025. </w:t>
      </w:r>
    </w:p>
  </w:footnote>
  <w:footnote w:id="61">
    <w:p w14:paraId="7DAC0A19" w14:textId="77777777" w:rsidR="00363100" w:rsidRDefault="00E17037">
      <w:pPr>
        <w:pStyle w:val="footnotedescription"/>
        <w:spacing w:line="243" w:lineRule="auto"/>
      </w:pPr>
      <w:r>
        <w:rPr>
          <w:rStyle w:val="footnotemark"/>
        </w:rPr>
        <w:footnoteRef/>
      </w:r>
      <w:r>
        <w:t xml:space="preserve"> </w:t>
      </w:r>
      <w:hyperlink r:id="rId608">
        <w:r>
          <w:t>https://www.bundesregierung.de/breg</w:t>
        </w:r>
      </w:hyperlink>
      <w:hyperlink r:id="rId609">
        <w:r>
          <w:t>-</w:t>
        </w:r>
      </w:hyperlink>
      <w:hyperlink r:id="rId610">
        <w:r>
          <w:t>de/aktuelles/kabinett</w:t>
        </w:r>
      </w:hyperlink>
      <w:hyperlink r:id="rId611">
        <w:r>
          <w:t>-</w:t>
        </w:r>
      </w:hyperlink>
      <w:hyperlink r:id="rId612">
        <w:r>
          <w:t>sicherheitsrat</w:t>
        </w:r>
      </w:hyperlink>
      <w:hyperlink r:id="rId613">
        <w:r>
          <w:t>-</w:t>
        </w:r>
      </w:hyperlink>
      <w:hyperlink r:id="rId614">
        <w:r>
          <w:t>2381492</w:t>
        </w:r>
      </w:hyperlink>
      <w:hyperlink r:id="rId615">
        <w:r>
          <w:rPr>
            <w:color w:val="000000"/>
            <w:u w:val="none" w:color="000000"/>
          </w:rPr>
          <w:t>,</w:t>
        </w:r>
      </w:hyperlink>
      <w:r>
        <w:rPr>
          <w:color w:val="000000"/>
          <w:u w:val="none" w:color="000000"/>
        </w:rPr>
        <w:t xml:space="preserve"> zuletzt abgerufen am 08.09.2025.  </w:t>
      </w:r>
    </w:p>
  </w:footnote>
  <w:footnote w:id="62">
    <w:p w14:paraId="4C0C5D3D" w14:textId="77777777" w:rsidR="00363100" w:rsidRDefault="00E17037">
      <w:pPr>
        <w:pStyle w:val="footnotedescription"/>
      </w:pPr>
      <w:r>
        <w:rPr>
          <w:rStyle w:val="footnotemark"/>
        </w:rPr>
        <w:footnoteRef/>
      </w:r>
      <w:r>
        <w:t xml:space="preserve"> </w:t>
      </w:r>
      <w:hyperlink r:id="rId616">
        <w:r>
          <w:t>https://de.wikipedia.org/wiki/Nationaler_Sicherheitsrat_(Deutschland)</w:t>
        </w:r>
      </w:hyperlink>
      <w:hyperlink r:id="rId617">
        <w:r>
          <w:rPr>
            <w:color w:val="000000"/>
            <w:u w:val="none" w:color="000000"/>
          </w:rPr>
          <w:t>,</w:t>
        </w:r>
      </w:hyperlink>
      <w:r>
        <w:rPr>
          <w:color w:val="000000"/>
          <w:u w:val="none" w:color="000000"/>
        </w:rPr>
        <w:t xml:space="preserve"> zuletzt abgerufen am 08.09.2025.  </w:t>
      </w:r>
    </w:p>
  </w:footnote>
  <w:footnote w:id="63">
    <w:p w14:paraId="1161D1A4" w14:textId="77777777" w:rsidR="00363100" w:rsidRDefault="00E17037">
      <w:pPr>
        <w:pStyle w:val="footnotedescription"/>
        <w:spacing w:line="239" w:lineRule="auto"/>
      </w:pPr>
      <w:r>
        <w:rPr>
          <w:rStyle w:val="footnotemark"/>
        </w:rPr>
        <w:footnoteRef/>
      </w:r>
      <w:r>
        <w:t xml:space="preserve"> </w:t>
      </w:r>
      <w:hyperlink r:id="rId618">
        <w:r>
          <w:t>https://www.bdsv.eu/themen/exportkontrolle/articles/der</w:t>
        </w:r>
      </w:hyperlink>
      <w:hyperlink r:id="rId619">
        <w:r>
          <w:t>-</w:t>
        </w:r>
      </w:hyperlink>
      <w:hyperlink r:id="rId620">
        <w:r>
          <w:t>rechtliche</w:t>
        </w:r>
      </w:hyperlink>
      <w:hyperlink r:id="rId621">
        <w:r>
          <w:t>-</w:t>
        </w:r>
      </w:hyperlink>
      <w:hyperlink r:id="rId622">
        <w:r>
          <w:t>rahmen.html</w:t>
        </w:r>
      </w:hyperlink>
      <w:hyperlink r:id="rId623">
        <w:r>
          <w:rPr>
            <w:color w:val="000000"/>
            <w:u w:val="none" w:color="000000"/>
          </w:rPr>
          <w:t>,</w:t>
        </w:r>
      </w:hyperlink>
      <w:r>
        <w:rPr>
          <w:color w:val="000000"/>
          <w:u w:val="none" w:color="000000"/>
        </w:rPr>
        <w:t xml:space="preserve"> zuletzt abgerufen am 08.09.2025.  </w:t>
      </w:r>
    </w:p>
  </w:footnote>
  <w:footnote w:id="64">
    <w:p w14:paraId="70B44A4E" w14:textId="77777777" w:rsidR="00363100" w:rsidRDefault="00E17037">
      <w:pPr>
        <w:pStyle w:val="footnotedescription"/>
        <w:spacing w:line="246" w:lineRule="auto"/>
        <w:jc w:val="both"/>
      </w:pPr>
      <w:r>
        <w:rPr>
          <w:rStyle w:val="footnotemark"/>
        </w:rPr>
        <w:footnoteRef/>
      </w:r>
      <w:r>
        <w:t xml:space="preserve"> </w:t>
      </w:r>
      <w:hyperlink r:id="rId624">
        <w:r>
          <w:t>https://www.auswaertiges</w:t>
        </w:r>
      </w:hyperlink>
      <w:hyperlink r:id="rId625">
        <w:r>
          <w:t>-</w:t>
        </w:r>
      </w:hyperlink>
      <w:hyperlink r:id="rId626">
        <w:r>
          <w:t>amt.de/resource/blob/254194/585531a8a4db63fa63c8376c3a905751/att</w:t>
        </w:r>
      </w:hyperlink>
      <w:hyperlink r:id="rId627">
        <w:r>
          <w:t>-</w:t>
        </w:r>
      </w:hyperlink>
      <w:hyperlink r:id="rId628">
        <w:r>
          <w:t>ver</w:t>
        </w:r>
      </w:hyperlink>
      <w:hyperlink r:id="rId629">
        <w:r>
          <w:t>tragstext</w:t>
        </w:r>
      </w:hyperlink>
      <w:hyperlink r:id="rId630">
        <w:r>
          <w:t>-</w:t>
        </w:r>
      </w:hyperlink>
      <w:hyperlink r:id="rId631">
        <w:r>
          <w:t>bgbl</w:t>
        </w:r>
      </w:hyperlink>
      <w:hyperlink r:id="rId632">
        <w:r>
          <w:t>-</w:t>
        </w:r>
      </w:hyperlink>
      <w:hyperlink r:id="rId633">
        <w:r>
          <w:t>data.pdf</w:t>
        </w:r>
      </w:hyperlink>
      <w:hyperlink r:id="rId634">
        <w:r>
          <w:rPr>
            <w:color w:val="000000"/>
            <w:u w:val="none" w:color="000000"/>
          </w:rPr>
          <w:t>,</w:t>
        </w:r>
      </w:hyperlink>
      <w:r>
        <w:rPr>
          <w:color w:val="000000"/>
          <w:u w:val="none" w:color="000000"/>
        </w:rPr>
        <w:t xml:space="preserve"> zuletzt abgerufen am 12.09.2025. </w:t>
      </w:r>
    </w:p>
  </w:footnote>
  <w:footnote w:id="65">
    <w:p w14:paraId="4F938859" w14:textId="77777777" w:rsidR="00363100" w:rsidRDefault="00E17037">
      <w:pPr>
        <w:pStyle w:val="footnotedescription"/>
      </w:pPr>
      <w:r>
        <w:rPr>
          <w:rStyle w:val="footnotemark"/>
        </w:rPr>
        <w:footnoteRef/>
      </w:r>
      <w:r>
        <w:t xml:space="preserve"> </w:t>
      </w:r>
      <w:r>
        <w:rPr>
          <w:color w:val="000000"/>
          <w:u w:val="none" w:color="000000"/>
        </w:rPr>
        <w:t xml:space="preserve">Heintschel von Heinegg/Frau in BeckOK-GG, Epping/Hillgruber, Art. 26 GG Rn. 29.1. </w:t>
      </w:r>
    </w:p>
  </w:footnote>
  <w:footnote w:id="66">
    <w:p w14:paraId="69E29B77" w14:textId="77777777" w:rsidR="00363100" w:rsidRDefault="00E17037">
      <w:pPr>
        <w:pStyle w:val="footnotedescription"/>
        <w:spacing w:line="244" w:lineRule="auto"/>
        <w:jc w:val="both"/>
      </w:pPr>
      <w:r>
        <w:rPr>
          <w:rStyle w:val="footnotemark"/>
        </w:rPr>
        <w:footnoteRef/>
      </w:r>
      <w:r>
        <w:t xml:space="preserve"> </w:t>
      </w:r>
      <w:hyperlink r:id="rId635">
        <w:r>
          <w:t>https://www.bundestag.de/resource/blob/1001070/a17e5f09215542526c4f6774a84d3f6e/WD</w:t>
        </w:r>
      </w:hyperlink>
      <w:hyperlink r:id="rId636">
        <w:r>
          <w:t>-</w:t>
        </w:r>
      </w:hyperlink>
      <w:hyperlink r:id="rId637">
        <w:r>
          <w:t>5</w:t>
        </w:r>
      </w:hyperlink>
      <w:hyperlink r:id="rId638">
        <w:r>
          <w:t>-</w:t>
        </w:r>
      </w:hyperlink>
      <w:hyperlink r:id="rId639">
        <w:r>
          <w:t>046</w:t>
        </w:r>
      </w:hyperlink>
      <w:hyperlink r:id="rId640">
        <w:r>
          <w:t>-</w:t>
        </w:r>
      </w:hyperlink>
      <w:hyperlink r:id="rId641">
        <w:r>
          <w:t>24</w:t>
        </w:r>
      </w:hyperlink>
      <w:hyperlink r:id="rId642"/>
      <w:hyperlink r:id="rId643">
        <w:r>
          <w:t>pdf.pdf</w:t>
        </w:r>
      </w:hyperlink>
      <w:hyperlink r:id="rId644">
        <w:r>
          <w:rPr>
            <w:color w:val="000000"/>
            <w:u w:val="none" w:color="000000"/>
          </w:rPr>
          <w:t>,</w:t>
        </w:r>
      </w:hyperlink>
      <w:r>
        <w:rPr>
          <w:color w:val="000000"/>
          <w:u w:val="none" w:color="000000"/>
        </w:rPr>
        <w:t xml:space="preserve"> zuletzt abgerufen am 08.09.2025. </w:t>
      </w:r>
    </w:p>
  </w:footnote>
  <w:footnote w:id="67">
    <w:p w14:paraId="35731BF8" w14:textId="77777777" w:rsidR="00363100" w:rsidRDefault="00E17037">
      <w:pPr>
        <w:pStyle w:val="footnotedescription"/>
      </w:pPr>
      <w:r>
        <w:rPr>
          <w:rStyle w:val="footnotemark"/>
        </w:rPr>
        <w:footnoteRef/>
      </w:r>
      <w:r>
        <w:t xml:space="preserve"> </w:t>
      </w:r>
      <w:hyperlink r:id="rId645">
        <w:r>
          <w:t>https://www.gesetze</w:t>
        </w:r>
      </w:hyperlink>
      <w:hyperlink r:id="rId646">
        <w:r>
          <w:t>-</w:t>
        </w:r>
      </w:hyperlink>
      <w:hyperlink r:id="rId647">
        <w:r>
          <w:t>im</w:t>
        </w:r>
      </w:hyperlink>
      <w:hyperlink r:id="rId648">
        <w:r>
          <w:t>-</w:t>
        </w:r>
      </w:hyperlink>
      <w:hyperlink r:id="rId649">
        <w:r>
          <w:t>internet.de/krwaffkontrg/</w:t>
        </w:r>
      </w:hyperlink>
      <w:hyperlink r:id="rId650">
        <w:r>
          <w:rPr>
            <w:color w:val="000000"/>
            <w:u w:val="none" w:color="000000"/>
          </w:rPr>
          <w:t>,</w:t>
        </w:r>
      </w:hyperlink>
      <w:r>
        <w:rPr>
          <w:color w:val="000000"/>
          <w:u w:val="none" w:color="000000"/>
        </w:rPr>
        <w:t xml:space="preserve"> zuletzt abgerufen am 12.09.2025. </w:t>
      </w:r>
    </w:p>
  </w:footnote>
  <w:footnote w:id="68">
    <w:p w14:paraId="1C04B69D" w14:textId="77777777" w:rsidR="00363100" w:rsidRDefault="00E17037">
      <w:pPr>
        <w:pStyle w:val="footnotedescription"/>
      </w:pPr>
      <w:r>
        <w:rPr>
          <w:rStyle w:val="footnotemark"/>
        </w:rPr>
        <w:footnoteRef/>
      </w:r>
      <w:r>
        <w:t xml:space="preserve"> </w:t>
      </w:r>
      <w:hyperlink r:id="rId651">
        <w:r>
          <w:t>https://www.gesetze</w:t>
        </w:r>
      </w:hyperlink>
      <w:hyperlink r:id="rId652">
        <w:r>
          <w:t>-</w:t>
        </w:r>
      </w:hyperlink>
      <w:hyperlink r:id="rId653">
        <w:r>
          <w:t>im</w:t>
        </w:r>
      </w:hyperlink>
      <w:hyperlink r:id="rId654">
        <w:r>
          <w:t>-</w:t>
        </w:r>
      </w:hyperlink>
      <w:hyperlink r:id="rId655">
        <w:r>
          <w:t>internet.de/vstgb/BJNR225410002.html</w:t>
        </w:r>
      </w:hyperlink>
      <w:hyperlink r:id="rId656">
        <w:r>
          <w:rPr>
            <w:color w:val="000000"/>
            <w:u w:val="none" w:color="000000"/>
          </w:rPr>
          <w:t>,</w:t>
        </w:r>
      </w:hyperlink>
      <w:r>
        <w:rPr>
          <w:color w:val="000000"/>
          <w:u w:val="none" w:color="000000"/>
        </w:rPr>
        <w:t xml:space="preserve"> zuletzt abgerufen am 12.09.2025.  </w:t>
      </w:r>
    </w:p>
  </w:footnote>
  <w:footnote w:id="69">
    <w:p w14:paraId="7BDE5D61" w14:textId="77777777" w:rsidR="00363100" w:rsidRDefault="00E17037">
      <w:pPr>
        <w:pStyle w:val="footnotedescription"/>
      </w:pPr>
      <w:r>
        <w:rPr>
          <w:rStyle w:val="footnotemark"/>
        </w:rPr>
        <w:footnoteRef/>
      </w:r>
      <w:r>
        <w:t xml:space="preserve"> </w:t>
      </w:r>
      <w:hyperlink r:id="rId657">
        <w:r>
          <w:t>https://www.brot</w:t>
        </w:r>
      </w:hyperlink>
      <w:hyperlink r:id="rId658">
        <w:r>
          <w:t>-</w:t>
        </w:r>
      </w:hyperlink>
      <w:hyperlink r:id="rId659">
        <w:r>
          <w:t>fuer</w:t>
        </w:r>
      </w:hyperlink>
      <w:hyperlink r:id="rId660">
        <w:r>
          <w:t>-</w:t>
        </w:r>
      </w:hyperlink>
      <w:hyperlink r:id="rId661">
        <w:r>
          <w:t>die</w:t>
        </w:r>
      </w:hyperlink>
      <w:hyperlink r:id="rId662">
        <w:r>
          <w:t>-</w:t>
        </w:r>
      </w:hyperlink>
      <w:hyperlink r:id="rId663">
        <w:r>
          <w:t>welt.de/themen/ruestungsexporte/</w:t>
        </w:r>
      </w:hyperlink>
      <w:hyperlink r:id="rId664">
        <w:r>
          <w:rPr>
            <w:color w:val="000000"/>
            <w:u w:val="none" w:color="000000"/>
          </w:rPr>
          <w:t>,</w:t>
        </w:r>
      </w:hyperlink>
      <w:r>
        <w:rPr>
          <w:color w:val="000000"/>
          <w:u w:val="none" w:color="000000"/>
        </w:rPr>
        <w:t xml:space="preserve"> zuletzt abgerufen am 08.09. 2025. </w:t>
      </w:r>
    </w:p>
  </w:footnote>
  <w:footnote w:id="70">
    <w:p w14:paraId="1CB142DC" w14:textId="77777777" w:rsidR="00363100" w:rsidRDefault="00E17037">
      <w:pPr>
        <w:pStyle w:val="footnotedescription"/>
        <w:spacing w:line="241" w:lineRule="auto"/>
        <w:ind w:right="50"/>
        <w:jc w:val="both"/>
      </w:pPr>
      <w:r>
        <w:rPr>
          <w:rStyle w:val="footnotemark"/>
        </w:rPr>
        <w:footnoteRef/>
      </w:r>
      <w:r>
        <w:t xml:space="preserve"> </w:t>
      </w:r>
      <w:hyperlink r:id="rId665">
        <w:r>
          <w:t>https://www.bundeswirtschaftsministerium.de/Redaktion/DE/Publikationen/Aussenwirtschaft/bericht</w:t>
        </w:r>
      </w:hyperlink>
      <w:hyperlink r:id="rId666">
        <w:r>
          <w:t>-</w:t>
        </w:r>
      </w:hyperlink>
      <w:hyperlink r:id="rId667">
        <w:r>
          <w:t>der</w:t>
        </w:r>
      </w:hyperlink>
      <w:hyperlink r:id="rId668">
        <w:r>
          <w:t>-</w:t>
        </w:r>
      </w:hyperlink>
      <w:hyperlink r:id="rId669">
        <w:r>
          <w:t>bun</w:t>
        </w:r>
      </w:hyperlink>
      <w:hyperlink r:id="rId670">
        <w:r>
          <w:t>desregierung</w:t>
        </w:r>
      </w:hyperlink>
      <w:hyperlink r:id="rId671">
        <w:r>
          <w:t>-</w:t>
        </w:r>
      </w:hyperlink>
      <w:hyperlink r:id="rId672">
        <w:r>
          <w:t>ueber</w:t>
        </w:r>
      </w:hyperlink>
      <w:hyperlink r:id="rId673">
        <w:r>
          <w:t>-</w:t>
        </w:r>
      </w:hyperlink>
      <w:hyperlink r:id="rId674">
        <w:r>
          <w:t>ihre</w:t>
        </w:r>
      </w:hyperlink>
      <w:hyperlink r:id="rId675">
        <w:r>
          <w:t>-</w:t>
        </w:r>
      </w:hyperlink>
      <w:hyperlink r:id="rId676">
        <w:r>
          <w:t>exportpolitik</w:t>
        </w:r>
      </w:hyperlink>
      <w:hyperlink r:id="rId677">
        <w:r>
          <w:t>-</w:t>
        </w:r>
      </w:hyperlink>
      <w:hyperlink r:id="rId678">
        <w:r>
          <w:t>fuer</w:t>
        </w:r>
      </w:hyperlink>
      <w:hyperlink r:id="rId679">
        <w:r>
          <w:t>-</w:t>
        </w:r>
      </w:hyperlink>
      <w:hyperlink r:id="rId680">
        <w:r>
          <w:t>konventionelle</w:t>
        </w:r>
      </w:hyperlink>
      <w:hyperlink r:id="rId681">
        <w:r>
          <w:t>-</w:t>
        </w:r>
      </w:hyperlink>
      <w:hyperlink r:id="rId682">
        <w:r>
          <w:t>ruestungsgueter</w:t>
        </w:r>
      </w:hyperlink>
      <w:hyperlink r:id="rId683">
        <w:r>
          <w:t>-</w:t>
        </w:r>
      </w:hyperlink>
      <w:hyperlink r:id="rId684">
        <w:r>
          <w:t>im</w:t>
        </w:r>
      </w:hyperlink>
      <w:hyperlink r:id="rId685">
        <w:r>
          <w:t>-</w:t>
        </w:r>
      </w:hyperlink>
      <w:hyperlink r:id="rId686">
        <w:r>
          <w:t>jahre</w:t>
        </w:r>
      </w:hyperlink>
      <w:hyperlink r:id="rId687">
        <w:r>
          <w:t>-</w:t>
        </w:r>
      </w:hyperlink>
      <w:hyperlink r:id="rId688">
        <w:r>
          <w:t>2023.pdf?__blob=publica</w:t>
        </w:r>
      </w:hyperlink>
      <w:hyperlink r:id="rId689">
        <w:r>
          <w:t>tionFile&amp;v=8</w:t>
        </w:r>
      </w:hyperlink>
      <w:hyperlink r:id="rId690">
        <w:r>
          <w:rPr>
            <w:color w:val="000000"/>
            <w:u w:val="none" w:color="000000"/>
          </w:rPr>
          <w:t>,</w:t>
        </w:r>
      </w:hyperlink>
      <w:r>
        <w:rPr>
          <w:color w:val="000000"/>
          <w:u w:val="none" w:color="000000"/>
        </w:rPr>
        <w:t xml:space="preserve"> zuletzt abgerufen am 08.09.2025. </w:t>
      </w:r>
    </w:p>
  </w:footnote>
  <w:footnote w:id="71">
    <w:p w14:paraId="575EA5B2" w14:textId="77777777" w:rsidR="00363100" w:rsidRDefault="00E17037">
      <w:pPr>
        <w:pStyle w:val="footnotedescription"/>
        <w:spacing w:line="241" w:lineRule="auto"/>
        <w:ind w:right="50"/>
        <w:jc w:val="both"/>
      </w:pPr>
      <w:r>
        <w:rPr>
          <w:rStyle w:val="footnotemark"/>
        </w:rPr>
        <w:footnoteRef/>
      </w:r>
      <w:r>
        <w:t xml:space="preserve"> </w:t>
      </w:r>
      <w:hyperlink r:id="rId691">
        <w:r>
          <w:t>https://www.bundeswirtschaftsministerium.de/Redaktion/DE/Publikationen/Aussenwirtschaft/bericht</w:t>
        </w:r>
      </w:hyperlink>
      <w:hyperlink r:id="rId692">
        <w:r>
          <w:t>-</w:t>
        </w:r>
      </w:hyperlink>
      <w:hyperlink r:id="rId693">
        <w:r>
          <w:t>der</w:t>
        </w:r>
      </w:hyperlink>
      <w:hyperlink r:id="rId694">
        <w:r>
          <w:t>-</w:t>
        </w:r>
      </w:hyperlink>
      <w:hyperlink r:id="rId695">
        <w:r>
          <w:t>bun</w:t>
        </w:r>
      </w:hyperlink>
      <w:hyperlink r:id="rId696">
        <w:r>
          <w:t>desregierung</w:t>
        </w:r>
      </w:hyperlink>
      <w:hyperlink r:id="rId697">
        <w:r>
          <w:t>-</w:t>
        </w:r>
      </w:hyperlink>
      <w:hyperlink r:id="rId698">
        <w:r>
          <w:t>ueber</w:t>
        </w:r>
      </w:hyperlink>
      <w:hyperlink r:id="rId699">
        <w:r>
          <w:t>-</w:t>
        </w:r>
      </w:hyperlink>
      <w:hyperlink r:id="rId700">
        <w:r>
          <w:t>ihre</w:t>
        </w:r>
      </w:hyperlink>
      <w:hyperlink r:id="rId701">
        <w:r>
          <w:t>-</w:t>
        </w:r>
      </w:hyperlink>
      <w:hyperlink r:id="rId702">
        <w:r>
          <w:t>exportpolitik</w:t>
        </w:r>
      </w:hyperlink>
      <w:hyperlink r:id="rId703">
        <w:r>
          <w:t>-</w:t>
        </w:r>
      </w:hyperlink>
      <w:hyperlink r:id="rId704">
        <w:r>
          <w:t>fuer</w:t>
        </w:r>
      </w:hyperlink>
      <w:hyperlink r:id="rId705">
        <w:r>
          <w:t>-</w:t>
        </w:r>
      </w:hyperlink>
      <w:hyperlink r:id="rId706">
        <w:r>
          <w:t>konventionelle</w:t>
        </w:r>
      </w:hyperlink>
      <w:hyperlink r:id="rId707">
        <w:r>
          <w:t>-</w:t>
        </w:r>
      </w:hyperlink>
      <w:hyperlink r:id="rId708">
        <w:r>
          <w:t>ruestungsgueter</w:t>
        </w:r>
      </w:hyperlink>
      <w:hyperlink r:id="rId709">
        <w:r>
          <w:t>-</w:t>
        </w:r>
      </w:hyperlink>
      <w:hyperlink r:id="rId710">
        <w:r>
          <w:t>im</w:t>
        </w:r>
      </w:hyperlink>
      <w:hyperlink r:id="rId711">
        <w:r>
          <w:t>-</w:t>
        </w:r>
      </w:hyperlink>
      <w:hyperlink r:id="rId712">
        <w:r>
          <w:t>ersten</w:t>
        </w:r>
      </w:hyperlink>
      <w:hyperlink r:id="rId713">
        <w:r>
          <w:t>-</w:t>
        </w:r>
      </w:hyperlink>
      <w:hyperlink r:id="rId714">
        <w:r>
          <w:t>halbjahr</w:t>
        </w:r>
      </w:hyperlink>
      <w:hyperlink r:id="rId715"/>
      <w:hyperlink r:id="rId716">
        <w:r>
          <w:t>2024.pdf?__blob=publicationFile&amp;v=14</w:t>
        </w:r>
      </w:hyperlink>
      <w:hyperlink r:id="rId717">
        <w:r>
          <w:rPr>
            <w:color w:val="000000"/>
            <w:u w:val="none" w:color="000000"/>
          </w:rPr>
          <w:t>,</w:t>
        </w:r>
      </w:hyperlink>
      <w:r>
        <w:rPr>
          <w:color w:val="000000"/>
          <w:u w:val="none" w:color="000000"/>
        </w:rPr>
        <w:t xml:space="preserve"> zuletzt abgerufen am 08.09.2025. </w:t>
      </w:r>
    </w:p>
  </w:footnote>
  <w:footnote w:id="72">
    <w:p w14:paraId="65078B35" w14:textId="77777777" w:rsidR="00363100" w:rsidRDefault="00E17037">
      <w:pPr>
        <w:pStyle w:val="footnotedescription"/>
        <w:spacing w:line="240" w:lineRule="auto"/>
        <w:ind w:right="50"/>
        <w:jc w:val="both"/>
      </w:pPr>
      <w:r>
        <w:rPr>
          <w:rStyle w:val="footnotemark"/>
        </w:rPr>
        <w:footnoteRef/>
      </w:r>
      <w:r>
        <w:t xml:space="preserve"> </w:t>
      </w:r>
      <w:hyperlink r:id="rId718">
        <w:r>
          <w:t>https://www.bundeswirtschaftsministerium.de/Redaktion/DE/Publikationen/Aussenwirtschaft/bericht</w:t>
        </w:r>
      </w:hyperlink>
      <w:hyperlink r:id="rId719">
        <w:r>
          <w:t>-</w:t>
        </w:r>
      </w:hyperlink>
      <w:hyperlink r:id="rId720">
        <w:r>
          <w:t>der</w:t>
        </w:r>
      </w:hyperlink>
      <w:hyperlink r:id="rId721">
        <w:r>
          <w:t>-</w:t>
        </w:r>
      </w:hyperlink>
      <w:hyperlink r:id="rId722">
        <w:r>
          <w:t>bun</w:t>
        </w:r>
      </w:hyperlink>
      <w:hyperlink r:id="rId723">
        <w:r>
          <w:t>desregierung</w:t>
        </w:r>
      </w:hyperlink>
      <w:hyperlink r:id="rId724">
        <w:r>
          <w:t>-</w:t>
        </w:r>
      </w:hyperlink>
      <w:hyperlink r:id="rId725">
        <w:r>
          <w:t>ueber</w:t>
        </w:r>
      </w:hyperlink>
      <w:hyperlink r:id="rId726">
        <w:r>
          <w:t>-</w:t>
        </w:r>
      </w:hyperlink>
      <w:hyperlink r:id="rId727">
        <w:r>
          <w:t>ihre</w:t>
        </w:r>
      </w:hyperlink>
      <w:hyperlink r:id="rId728">
        <w:r>
          <w:t>-</w:t>
        </w:r>
      </w:hyperlink>
      <w:hyperlink r:id="rId729">
        <w:r>
          <w:t>exportpolitik</w:t>
        </w:r>
      </w:hyperlink>
      <w:hyperlink r:id="rId730">
        <w:r>
          <w:t>-</w:t>
        </w:r>
      </w:hyperlink>
      <w:hyperlink r:id="rId731">
        <w:r>
          <w:t>fuer</w:t>
        </w:r>
      </w:hyperlink>
      <w:hyperlink r:id="rId732">
        <w:r>
          <w:t>-</w:t>
        </w:r>
      </w:hyperlink>
      <w:hyperlink r:id="rId733">
        <w:r>
          <w:t>konventionelle</w:t>
        </w:r>
      </w:hyperlink>
      <w:hyperlink r:id="rId734">
        <w:r>
          <w:t>-</w:t>
        </w:r>
      </w:hyperlink>
      <w:hyperlink r:id="rId735">
        <w:r>
          <w:t>ruestungsgueter</w:t>
        </w:r>
      </w:hyperlink>
      <w:hyperlink r:id="rId736">
        <w:r>
          <w:t>-</w:t>
        </w:r>
      </w:hyperlink>
      <w:hyperlink r:id="rId737">
        <w:r>
          <w:t>im</w:t>
        </w:r>
      </w:hyperlink>
      <w:hyperlink r:id="rId738">
        <w:r>
          <w:t>-</w:t>
        </w:r>
      </w:hyperlink>
      <w:hyperlink r:id="rId739">
        <w:r>
          <w:t>jahre</w:t>
        </w:r>
      </w:hyperlink>
      <w:hyperlink r:id="rId740">
        <w:r>
          <w:t>-</w:t>
        </w:r>
      </w:hyperlink>
      <w:hyperlink r:id="rId741">
        <w:r>
          <w:t>2023.pdf?__blob=publica</w:t>
        </w:r>
      </w:hyperlink>
      <w:hyperlink r:id="rId742">
        <w:r>
          <w:t>tionFile&amp;v=8</w:t>
        </w:r>
      </w:hyperlink>
      <w:hyperlink r:id="rId743">
        <w:r>
          <w:rPr>
            <w:color w:val="000000"/>
            <w:u w:val="none" w:color="000000"/>
          </w:rPr>
          <w:t>,</w:t>
        </w:r>
      </w:hyperlink>
      <w:r>
        <w:rPr>
          <w:color w:val="000000"/>
          <w:u w:val="none" w:color="000000"/>
        </w:rPr>
        <w:t xml:space="preserve"> zuletzt abgerufen am 08.09.2025.</w:t>
      </w:r>
      <w:r>
        <w:rPr>
          <w:rFonts w:ascii="Aptos" w:eastAsia="Aptos" w:hAnsi="Aptos" w:cs="Aptos"/>
          <w:color w:val="000000"/>
          <w:u w:val="none" w:color="000000"/>
        </w:rPr>
        <w:t xml:space="preserve"> </w:t>
      </w:r>
    </w:p>
  </w:footnote>
  <w:footnote w:id="73">
    <w:p w14:paraId="6D745F85" w14:textId="77777777" w:rsidR="00363100" w:rsidRDefault="00E17037">
      <w:pPr>
        <w:pStyle w:val="footnotedescription"/>
        <w:spacing w:line="239" w:lineRule="auto"/>
        <w:ind w:right="50"/>
        <w:jc w:val="both"/>
      </w:pPr>
      <w:r>
        <w:rPr>
          <w:rStyle w:val="footnotemark"/>
        </w:rPr>
        <w:footnoteRef/>
      </w:r>
      <w:r>
        <w:t xml:space="preserve"> </w:t>
      </w:r>
      <w:hyperlink r:id="rId744">
        <w:r>
          <w:t>https://www.bundeswirtschaftsministerium.de/Redaktion/DE/Publikationen/Aussenwirtschaft/bericht</w:t>
        </w:r>
      </w:hyperlink>
      <w:hyperlink r:id="rId745">
        <w:r>
          <w:t>-</w:t>
        </w:r>
      </w:hyperlink>
      <w:hyperlink r:id="rId746">
        <w:r>
          <w:t>der</w:t>
        </w:r>
      </w:hyperlink>
      <w:hyperlink r:id="rId747">
        <w:r>
          <w:t>-</w:t>
        </w:r>
      </w:hyperlink>
      <w:hyperlink r:id="rId748">
        <w:r>
          <w:t>bun</w:t>
        </w:r>
      </w:hyperlink>
      <w:hyperlink r:id="rId749">
        <w:r>
          <w:t>desregierung</w:t>
        </w:r>
      </w:hyperlink>
      <w:hyperlink r:id="rId750">
        <w:r>
          <w:t>-</w:t>
        </w:r>
      </w:hyperlink>
      <w:hyperlink r:id="rId751">
        <w:r>
          <w:t>ueber</w:t>
        </w:r>
      </w:hyperlink>
      <w:hyperlink r:id="rId752">
        <w:r>
          <w:t>-</w:t>
        </w:r>
      </w:hyperlink>
      <w:hyperlink r:id="rId753">
        <w:r>
          <w:t>ihre</w:t>
        </w:r>
      </w:hyperlink>
      <w:hyperlink r:id="rId754">
        <w:r>
          <w:t>-</w:t>
        </w:r>
      </w:hyperlink>
      <w:hyperlink r:id="rId755">
        <w:r>
          <w:t>exportpolitik</w:t>
        </w:r>
      </w:hyperlink>
      <w:hyperlink r:id="rId756">
        <w:r>
          <w:t>-</w:t>
        </w:r>
      </w:hyperlink>
      <w:hyperlink r:id="rId757">
        <w:r>
          <w:t>fuer</w:t>
        </w:r>
      </w:hyperlink>
      <w:hyperlink r:id="rId758">
        <w:r>
          <w:t>-</w:t>
        </w:r>
      </w:hyperlink>
      <w:hyperlink r:id="rId759">
        <w:r>
          <w:t>konventionelle</w:t>
        </w:r>
      </w:hyperlink>
      <w:hyperlink r:id="rId760">
        <w:r>
          <w:t>-</w:t>
        </w:r>
      </w:hyperlink>
      <w:hyperlink r:id="rId761">
        <w:r>
          <w:t>ruestungsgueter</w:t>
        </w:r>
      </w:hyperlink>
      <w:hyperlink r:id="rId762">
        <w:r>
          <w:t>-</w:t>
        </w:r>
      </w:hyperlink>
      <w:hyperlink r:id="rId763">
        <w:r>
          <w:t>im</w:t>
        </w:r>
      </w:hyperlink>
      <w:hyperlink r:id="rId764">
        <w:r>
          <w:t>-</w:t>
        </w:r>
      </w:hyperlink>
      <w:hyperlink r:id="rId765">
        <w:r>
          <w:t>jahre</w:t>
        </w:r>
      </w:hyperlink>
      <w:hyperlink r:id="rId766">
        <w:r>
          <w:t>-</w:t>
        </w:r>
      </w:hyperlink>
      <w:hyperlink r:id="rId767">
        <w:r>
          <w:t>2023.pdf?__blob=publica</w:t>
        </w:r>
      </w:hyperlink>
      <w:hyperlink r:id="rId768">
        <w:r>
          <w:t>tionFile&amp;v=8</w:t>
        </w:r>
      </w:hyperlink>
      <w:hyperlink r:id="rId769">
        <w:r>
          <w:rPr>
            <w:color w:val="000000"/>
            <w:u w:val="none" w:color="000000"/>
          </w:rPr>
          <w:t>,</w:t>
        </w:r>
      </w:hyperlink>
      <w:r>
        <w:rPr>
          <w:color w:val="000000"/>
          <w:u w:val="none" w:color="000000"/>
        </w:rPr>
        <w:t xml:space="preserve"> zuletzt abgerufen am 08.09.2025. </w:t>
      </w:r>
    </w:p>
  </w:footnote>
  <w:footnote w:id="74">
    <w:p w14:paraId="24816768" w14:textId="77777777" w:rsidR="00363100" w:rsidRDefault="00E17037">
      <w:pPr>
        <w:pStyle w:val="footnotedescription"/>
        <w:spacing w:after="3" w:line="241" w:lineRule="auto"/>
        <w:ind w:right="50"/>
        <w:jc w:val="both"/>
      </w:pPr>
      <w:r>
        <w:rPr>
          <w:rStyle w:val="footnotemark"/>
        </w:rPr>
        <w:footnoteRef/>
      </w:r>
      <w:r>
        <w:t xml:space="preserve"> </w:t>
      </w:r>
      <w:hyperlink r:id="rId770">
        <w:r>
          <w:t>https://www.bundeswirtschaftsministerium.de/Redaktion/DE/Publikationen/Aussenwirtschaft/bericht</w:t>
        </w:r>
      </w:hyperlink>
      <w:hyperlink r:id="rId771">
        <w:r>
          <w:t>-</w:t>
        </w:r>
      </w:hyperlink>
      <w:hyperlink r:id="rId772">
        <w:r>
          <w:t>der</w:t>
        </w:r>
      </w:hyperlink>
      <w:hyperlink r:id="rId773">
        <w:r>
          <w:t>-</w:t>
        </w:r>
      </w:hyperlink>
      <w:hyperlink r:id="rId774">
        <w:r>
          <w:t>bun</w:t>
        </w:r>
      </w:hyperlink>
      <w:hyperlink r:id="rId775">
        <w:r>
          <w:t>desregierung</w:t>
        </w:r>
      </w:hyperlink>
      <w:hyperlink r:id="rId776">
        <w:r>
          <w:t>-</w:t>
        </w:r>
      </w:hyperlink>
      <w:hyperlink r:id="rId777">
        <w:r>
          <w:t>ueber</w:t>
        </w:r>
      </w:hyperlink>
      <w:hyperlink r:id="rId778">
        <w:r>
          <w:t>-</w:t>
        </w:r>
      </w:hyperlink>
      <w:hyperlink r:id="rId779">
        <w:r>
          <w:t>ihre</w:t>
        </w:r>
      </w:hyperlink>
      <w:hyperlink r:id="rId780">
        <w:r>
          <w:t>-</w:t>
        </w:r>
      </w:hyperlink>
      <w:hyperlink r:id="rId781">
        <w:r>
          <w:t>exportpolitik</w:t>
        </w:r>
      </w:hyperlink>
      <w:hyperlink r:id="rId782">
        <w:r>
          <w:t>-</w:t>
        </w:r>
      </w:hyperlink>
      <w:hyperlink r:id="rId783">
        <w:r>
          <w:t>fuer</w:t>
        </w:r>
      </w:hyperlink>
      <w:hyperlink r:id="rId784">
        <w:r>
          <w:t>-</w:t>
        </w:r>
      </w:hyperlink>
      <w:hyperlink r:id="rId785">
        <w:r>
          <w:t>konventionelle</w:t>
        </w:r>
      </w:hyperlink>
      <w:hyperlink r:id="rId786">
        <w:r>
          <w:t>-</w:t>
        </w:r>
      </w:hyperlink>
      <w:hyperlink r:id="rId787">
        <w:r>
          <w:t>ruestungsgueter</w:t>
        </w:r>
      </w:hyperlink>
      <w:hyperlink r:id="rId788">
        <w:r>
          <w:t>-</w:t>
        </w:r>
      </w:hyperlink>
      <w:hyperlink r:id="rId789">
        <w:r>
          <w:t>im</w:t>
        </w:r>
      </w:hyperlink>
      <w:hyperlink r:id="rId790">
        <w:r>
          <w:t>-</w:t>
        </w:r>
      </w:hyperlink>
      <w:hyperlink r:id="rId791">
        <w:r>
          <w:t>jahre</w:t>
        </w:r>
      </w:hyperlink>
      <w:hyperlink r:id="rId792">
        <w:r>
          <w:t>-</w:t>
        </w:r>
      </w:hyperlink>
      <w:hyperlink r:id="rId793">
        <w:r>
          <w:t>2023.pdf?__blob=publica</w:t>
        </w:r>
      </w:hyperlink>
      <w:hyperlink r:id="rId794">
        <w:r>
          <w:t>tionFile&amp;v=8</w:t>
        </w:r>
      </w:hyperlink>
      <w:hyperlink r:id="rId795">
        <w:r>
          <w:rPr>
            <w:color w:val="000000"/>
            <w:u w:val="none" w:color="000000"/>
          </w:rPr>
          <w:t>,</w:t>
        </w:r>
      </w:hyperlink>
      <w:r>
        <w:rPr>
          <w:color w:val="000000"/>
          <w:u w:val="none" w:color="000000"/>
        </w:rPr>
        <w:t xml:space="preserve"> zuletzt abgerufen am 08.09.2025.  </w:t>
      </w:r>
    </w:p>
  </w:footnote>
  <w:footnote w:id="75">
    <w:p w14:paraId="1368BE73" w14:textId="77777777" w:rsidR="00363100" w:rsidRDefault="00E17037">
      <w:pPr>
        <w:pStyle w:val="footnotedescription"/>
      </w:pPr>
      <w:r>
        <w:rPr>
          <w:rStyle w:val="footnotemark"/>
        </w:rPr>
        <w:footnoteRef/>
      </w:r>
      <w:r>
        <w:t xml:space="preserve"> </w:t>
      </w:r>
      <w:hyperlink r:id="rId796">
        <w:r>
          <w:t>https://www.rnd.de/politik/irische</w:t>
        </w:r>
      </w:hyperlink>
      <w:hyperlink r:id="rId797">
        <w:r>
          <w:t>-</w:t>
        </w:r>
      </w:hyperlink>
      <w:hyperlink r:id="rId798">
        <w:r>
          <w:t>aktivistin</w:t>
        </w:r>
      </w:hyperlink>
      <w:hyperlink r:id="rId799">
        <w:r>
          <w:t>-</w:t>
        </w:r>
      </w:hyperlink>
      <w:hyperlink r:id="rId800">
        <w:r>
          <w:t>bei</w:t>
        </w:r>
      </w:hyperlink>
      <w:hyperlink r:id="rId801">
        <w:r>
          <w:t>-</w:t>
        </w:r>
      </w:hyperlink>
      <w:hyperlink r:id="rId802">
        <w:r>
          <w:t>pro</w:t>
        </w:r>
      </w:hyperlink>
      <w:hyperlink r:id="rId803">
        <w:r>
          <w:t>-</w:t>
        </w:r>
      </w:hyperlink>
      <w:hyperlink r:id="rId804">
        <w:r>
          <w:t>palaestina</w:t>
        </w:r>
      </w:hyperlink>
      <w:hyperlink r:id="rId805">
        <w:r>
          <w:t>-</w:t>
        </w:r>
      </w:hyperlink>
      <w:hyperlink r:id="rId806">
        <w:r>
          <w:t>demo</w:t>
        </w:r>
      </w:hyperlink>
      <w:hyperlink r:id="rId807">
        <w:r>
          <w:t>-</w:t>
        </w:r>
      </w:hyperlink>
      <w:hyperlink r:id="rId808">
        <w:r>
          <w:t>in</w:t>
        </w:r>
      </w:hyperlink>
      <w:hyperlink r:id="rId809">
        <w:r>
          <w:t>-</w:t>
        </w:r>
      </w:hyperlink>
      <w:hyperlink r:id="rId810">
        <w:r>
          <w:t>berlin</w:t>
        </w:r>
      </w:hyperlink>
      <w:hyperlink r:id="rId811">
        <w:r>
          <w:t>-</w:t>
        </w:r>
      </w:hyperlink>
      <w:hyperlink r:id="rId812">
        <w:r>
          <w:t>von</w:t>
        </w:r>
      </w:hyperlink>
      <w:hyperlink r:id="rId813">
        <w:r>
          <w:t>-</w:t>
        </w:r>
      </w:hyperlink>
      <w:hyperlink r:id="rId814">
        <w:r>
          <w:t>polizei</w:t>
        </w:r>
      </w:hyperlink>
      <w:hyperlink r:id="rId815">
        <w:r>
          <w:t>-</w:t>
        </w:r>
      </w:hyperlink>
      <w:hyperlink r:id="rId816">
        <w:r>
          <w:t>verletzt</w:t>
        </w:r>
      </w:hyperlink>
      <w:hyperlink r:id="rId817">
        <w:r>
          <w:t>-</w:t>
        </w:r>
      </w:hyperlink>
      <w:hyperlink r:id="rId818">
        <w:r>
          <w:t>IC3SAK-</w:t>
        </w:r>
      </w:hyperlink>
    </w:p>
    <w:p w14:paraId="345F0810" w14:textId="77777777" w:rsidR="00363100" w:rsidRDefault="00E17037">
      <w:pPr>
        <w:pStyle w:val="footnotedescription"/>
      </w:pPr>
      <w:hyperlink r:id="rId819">
        <w:r>
          <w:t>ZWPZBTVJMK4LRK6IFY5E.html</w:t>
        </w:r>
      </w:hyperlink>
      <w:hyperlink r:id="rId820">
        <w:r>
          <w:rPr>
            <w:color w:val="000000"/>
            <w:u w:val="none" w:color="000000"/>
          </w:rPr>
          <w:t>.</w:t>
        </w:r>
      </w:hyperlink>
      <w:r>
        <w:rPr>
          <w:color w:val="000000"/>
          <w:u w:val="none" w:color="000000"/>
        </w:rPr>
        <w:t xml:space="preserve">  </w:t>
      </w:r>
    </w:p>
  </w:footnote>
  <w:footnote w:id="76">
    <w:p w14:paraId="3CC50FD3" w14:textId="77777777" w:rsidR="00363100" w:rsidRDefault="00E17037">
      <w:pPr>
        <w:pStyle w:val="footnotedescription"/>
        <w:spacing w:after="3"/>
      </w:pPr>
      <w:r>
        <w:rPr>
          <w:rStyle w:val="footnotemark"/>
        </w:rPr>
        <w:footnoteRef/>
      </w:r>
      <w:r>
        <w:t xml:space="preserve"> </w:t>
      </w:r>
      <w:hyperlink r:id="rId821">
        <w:r>
          <w:t>https://www.polizei.de/Polizei/DE/Home/home_node.htm</w:t>
        </w:r>
      </w:hyperlink>
      <w:hyperlink r:id="rId822">
        <w:r>
          <w:rPr>
            <w:rFonts w:ascii="Aptos" w:eastAsia="Aptos" w:hAnsi="Aptos" w:cs="Aptos"/>
            <w:color w:val="000000"/>
            <w:u w:val="none" w:color="000000"/>
          </w:rPr>
          <w:t>.</w:t>
        </w:r>
      </w:hyperlink>
      <w:r>
        <w:rPr>
          <w:rFonts w:ascii="Aptos" w:eastAsia="Aptos" w:hAnsi="Aptos" w:cs="Aptos"/>
          <w:color w:val="000000"/>
          <w:u w:val="none" w:color="000000"/>
        </w:rPr>
        <w:t xml:space="preserve"> </w:t>
      </w:r>
      <w:r>
        <w:rPr>
          <w:color w:val="000000"/>
          <w:u w:val="none" w:color="000000"/>
        </w:rPr>
        <w:t xml:space="preserve"> </w:t>
      </w:r>
    </w:p>
  </w:footnote>
  <w:footnote w:id="77">
    <w:p w14:paraId="6EFCEC77" w14:textId="77777777" w:rsidR="00363100" w:rsidRDefault="00E17037">
      <w:pPr>
        <w:pStyle w:val="footnotedescription"/>
        <w:spacing w:line="242" w:lineRule="auto"/>
        <w:jc w:val="both"/>
      </w:pPr>
      <w:r>
        <w:rPr>
          <w:rStyle w:val="footnotemark"/>
        </w:rPr>
        <w:footnoteRef/>
      </w:r>
      <w:r>
        <w:t xml:space="preserve"> </w:t>
      </w:r>
      <w:r>
        <w:rPr>
          <w:color w:val="000000"/>
          <w:u w:val="none" w:color="000000"/>
        </w:rPr>
        <w:t xml:space="preserve">https://www.verivox.de/rechtsschutzversicherung/ratgeber/polizeirecht-was-darf-die-polizei-und-was-nicht1118806/. </w:t>
      </w:r>
    </w:p>
  </w:footnote>
  <w:footnote w:id="78">
    <w:p w14:paraId="780870C3" w14:textId="77777777" w:rsidR="00363100" w:rsidRDefault="00E17037">
      <w:pPr>
        <w:pStyle w:val="footnotedescription"/>
        <w:spacing w:after="2" w:line="242" w:lineRule="auto"/>
        <w:ind w:right="184"/>
      </w:pPr>
      <w:r>
        <w:rPr>
          <w:rStyle w:val="footnotemark"/>
        </w:rPr>
        <w:footnoteRef/>
      </w:r>
      <w:r>
        <w:t xml:space="preserve"> </w:t>
      </w:r>
      <w:hyperlink r:id="rId823">
        <w:r>
          <w:t>https://www.bpb.de/themen/innere</w:t>
        </w:r>
      </w:hyperlink>
      <w:hyperlink r:id="rId824">
        <w:r>
          <w:t>-</w:t>
        </w:r>
      </w:hyperlink>
      <w:hyperlink r:id="rId825">
        <w:r>
          <w:t>sicherheit/dossier</w:t>
        </w:r>
      </w:hyperlink>
      <w:hyperlink r:id="rId826">
        <w:r>
          <w:t>-</w:t>
        </w:r>
      </w:hyperlink>
      <w:hyperlink r:id="rId827">
        <w:r>
          <w:t>innere</w:t>
        </w:r>
      </w:hyperlink>
      <w:hyperlink r:id="rId828">
        <w:r>
          <w:t>-</w:t>
        </w:r>
      </w:hyperlink>
      <w:hyperlink r:id="rId829">
        <w:r>
          <w:t>sicherheit/76660/polizeien</w:t>
        </w:r>
      </w:hyperlink>
      <w:hyperlink r:id="rId830">
        <w:r>
          <w:t>-</w:t>
        </w:r>
      </w:hyperlink>
      <w:hyperlink r:id="rId831">
        <w:r>
          <w:t>in</w:t>
        </w:r>
      </w:hyperlink>
      <w:hyperlink r:id="rId832">
        <w:r>
          <w:t>-</w:t>
        </w:r>
      </w:hyperlink>
      <w:hyperlink r:id="rId833">
        <w:r>
          <w:t>deutschland/</w:t>
        </w:r>
      </w:hyperlink>
      <w:hyperlink r:id="rId834">
        <w:r>
          <w:rPr>
            <w:color w:val="000000"/>
            <w:u w:val="none" w:color="000000"/>
          </w:rPr>
          <w:t>.</w:t>
        </w:r>
      </w:hyperlink>
      <w:r>
        <w:rPr>
          <w:color w:val="000000"/>
          <w:u w:val="none" w:color="000000"/>
        </w:rPr>
        <w:t xml:space="preserve">  </w:t>
      </w:r>
      <w:r>
        <w:rPr>
          <w:color w:val="000000"/>
          <w:u w:val="none" w:color="000000"/>
          <w:vertAlign w:val="superscript"/>
        </w:rPr>
        <w:t>86</w:t>
      </w:r>
      <w:hyperlink r:id="rId835" w:anchor="panel-16798-1">
        <w:r>
          <w:rPr>
            <w:color w:val="000000"/>
            <w:u w:val="none" w:color="000000"/>
          </w:rPr>
          <w:t xml:space="preserve"> </w:t>
        </w:r>
      </w:hyperlink>
      <w:hyperlink r:id="rId836" w:anchor="panel-16798-1">
        <w:r>
          <w:t>https://www.polizei</w:t>
        </w:r>
      </w:hyperlink>
      <w:hyperlink r:id="rId837" w:anchor="panel-16798-1">
        <w:r>
          <w:t>-</w:t>
        </w:r>
      </w:hyperlink>
      <w:hyperlink r:id="rId838" w:anchor="panel-16798-1">
        <w:r>
          <w:t>beratung.de/themen</w:t>
        </w:r>
      </w:hyperlink>
      <w:hyperlink r:id="rId839" w:anchor="panel-16798-1">
        <w:r>
          <w:t>-</w:t>
        </w:r>
      </w:hyperlink>
      <w:hyperlink r:id="rId840" w:anchor="panel-16798-1">
        <w:r>
          <w:t>und</w:t>
        </w:r>
      </w:hyperlink>
      <w:hyperlink r:id="rId841" w:anchor="panel-16798-1">
        <w:r>
          <w:t>-</w:t>
        </w:r>
      </w:hyperlink>
      <w:hyperlink r:id="rId842" w:anchor="panel-16798-1">
        <w:r>
          <w:t>tipps/extremismus/linksextremismus/aufgaben</w:t>
        </w:r>
      </w:hyperlink>
      <w:hyperlink r:id="rId843" w:anchor="panel-16798-1">
        <w:r>
          <w:t>-</w:t>
        </w:r>
      </w:hyperlink>
      <w:hyperlink r:id="rId844" w:anchor="panel-16798-1">
        <w:r>
          <w:t>der</w:t>
        </w:r>
      </w:hyperlink>
      <w:hyperlink r:id="rId845" w:anchor="panel-16798-1">
        <w:r>
          <w:t>-</w:t>
        </w:r>
      </w:hyperlink>
      <w:hyperlink r:id="rId846" w:anchor="panel-16798-1">
        <w:r>
          <w:t>polizei/#pa</w:t>
        </w:r>
      </w:hyperlink>
      <w:hyperlink r:id="rId847" w:anchor="panel-16798-1">
        <w:r>
          <w:t>nel</w:t>
        </w:r>
      </w:hyperlink>
      <w:hyperlink r:id="rId848" w:anchor="panel-16798-1">
        <w:r>
          <w:t>-</w:t>
        </w:r>
      </w:hyperlink>
      <w:hyperlink r:id="rId849" w:anchor="panel-16798-1">
        <w:r>
          <w:t>16798</w:t>
        </w:r>
      </w:hyperlink>
      <w:hyperlink r:id="rId850" w:anchor="panel-16798-1">
        <w:r>
          <w:t>-</w:t>
        </w:r>
      </w:hyperlink>
      <w:hyperlink r:id="rId851" w:anchor="panel-16798-1">
        <w:r>
          <w:t>1</w:t>
        </w:r>
      </w:hyperlink>
      <w:hyperlink r:id="rId852" w:anchor="panel-16798-1">
        <w:r>
          <w:rPr>
            <w:color w:val="000000"/>
            <w:u w:val="none" w:color="000000"/>
          </w:rPr>
          <w:t>.</w:t>
        </w:r>
      </w:hyperlink>
      <w:r>
        <w:rPr>
          <w:color w:val="000000"/>
          <w:u w:val="none" w:color="000000"/>
        </w:rPr>
        <w:t xml:space="preserve"> </w:t>
      </w:r>
      <w:r>
        <w:rPr>
          <w:rFonts w:ascii="Aptos" w:eastAsia="Aptos" w:hAnsi="Aptos" w:cs="Aptos"/>
          <w:color w:val="000000"/>
          <w:u w:val="none" w:color="000000"/>
        </w:rPr>
        <w:t xml:space="preserve"> </w:t>
      </w:r>
    </w:p>
  </w:footnote>
  <w:footnote w:id="79">
    <w:p w14:paraId="76DAD974" w14:textId="77777777" w:rsidR="00363100" w:rsidRDefault="00E17037">
      <w:pPr>
        <w:pStyle w:val="footnotedescription"/>
        <w:spacing w:line="264" w:lineRule="auto"/>
      </w:pPr>
      <w:r>
        <w:rPr>
          <w:rStyle w:val="footnotemark"/>
        </w:rPr>
        <w:footnoteRef/>
      </w:r>
      <w:r>
        <w:t xml:space="preserve"> </w:t>
      </w:r>
      <w:hyperlink r:id="rId853">
        <w:r>
          <w:t>https://www.rnd.de/panorama/wann</w:t>
        </w:r>
      </w:hyperlink>
      <w:hyperlink r:id="rId854">
        <w:r>
          <w:t>-</w:t>
        </w:r>
      </w:hyperlink>
      <w:hyperlink r:id="rId855">
        <w:r>
          <w:t>darf</w:t>
        </w:r>
      </w:hyperlink>
      <w:hyperlink r:id="rId856">
        <w:r>
          <w:t>-</w:t>
        </w:r>
      </w:hyperlink>
      <w:hyperlink r:id="rId857">
        <w:r>
          <w:t>die</w:t>
        </w:r>
      </w:hyperlink>
      <w:hyperlink r:id="rId858">
        <w:r>
          <w:t>-</w:t>
        </w:r>
      </w:hyperlink>
      <w:hyperlink r:id="rId859">
        <w:r>
          <w:t>polizei</w:t>
        </w:r>
      </w:hyperlink>
      <w:hyperlink r:id="rId860">
        <w:r>
          <w:t>-</w:t>
        </w:r>
      </w:hyperlink>
      <w:hyperlink r:id="rId861">
        <w:r>
          <w:t>gewalt</w:t>
        </w:r>
      </w:hyperlink>
      <w:hyperlink r:id="rId862">
        <w:r>
          <w:t>-</w:t>
        </w:r>
      </w:hyperlink>
      <w:hyperlink r:id="rId863">
        <w:r>
          <w:t>anwenden</w:t>
        </w:r>
      </w:hyperlink>
      <w:hyperlink r:id="rId864">
        <w:r>
          <w:t>-</w:t>
        </w:r>
      </w:hyperlink>
      <w:hyperlink r:id="rId865">
        <w:r>
          <w:t>so</w:t>
        </w:r>
      </w:hyperlink>
      <w:hyperlink r:id="rId866">
        <w:r>
          <w:t>-</w:t>
        </w:r>
      </w:hyperlink>
      <w:hyperlink r:id="rId867">
        <w:r>
          <w:t>ist</w:t>
        </w:r>
      </w:hyperlink>
      <w:hyperlink r:id="rId868">
        <w:r>
          <w:t>-</w:t>
        </w:r>
      </w:hyperlink>
      <w:hyperlink r:id="rId869">
        <w:r>
          <w:t>die</w:t>
        </w:r>
      </w:hyperlink>
      <w:hyperlink r:id="rId870">
        <w:r>
          <w:t>-</w:t>
        </w:r>
      </w:hyperlink>
      <w:hyperlink r:id="rId871">
        <w:r>
          <w:t>rechtslage</w:t>
        </w:r>
      </w:hyperlink>
      <w:hyperlink r:id="rId872"/>
      <w:hyperlink r:id="rId873">
        <w:r>
          <w:t>U5YXRKFS7KBIRCP7RTJR2VZKPI.html</w:t>
        </w:r>
      </w:hyperlink>
      <w:hyperlink r:id="rId874">
        <w:r>
          <w:rPr>
            <w:color w:val="000000"/>
            <w:u w:val="none" w:color="000000"/>
          </w:rPr>
          <w:t>.</w:t>
        </w:r>
      </w:hyperlink>
      <w:r>
        <w:rPr>
          <w:color w:val="000000"/>
          <w:u w:val="none" w:color="000000"/>
        </w:rPr>
        <w:t xml:space="preserve"> </w:t>
      </w:r>
      <w:r>
        <w:rPr>
          <w:rFonts w:ascii="Aptos" w:eastAsia="Aptos" w:hAnsi="Aptos" w:cs="Aptos"/>
          <w:color w:val="000000"/>
          <w:u w:val="none" w:color="000000"/>
        </w:rPr>
        <w:t xml:space="preserve"> </w:t>
      </w:r>
    </w:p>
  </w:footnote>
  <w:footnote w:id="80">
    <w:p w14:paraId="44D537A5" w14:textId="77777777" w:rsidR="00363100" w:rsidRDefault="00E17037">
      <w:pPr>
        <w:pStyle w:val="footnotedescription"/>
        <w:spacing w:line="241" w:lineRule="auto"/>
      </w:pPr>
      <w:r>
        <w:rPr>
          <w:rStyle w:val="footnotemark"/>
        </w:rPr>
        <w:footnoteRef/>
      </w:r>
      <w:r>
        <w:t xml:space="preserve"> </w:t>
      </w:r>
      <w:hyperlink r:id="rId875">
        <w:r>
          <w:t>https://www.theguardian.com/world/2025/sep/01/berlin</w:t>
        </w:r>
      </w:hyperlink>
      <w:hyperlink r:id="rId876">
        <w:r>
          <w:t>-</w:t>
        </w:r>
      </w:hyperlink>
      <w:hyperlink r:id="rId877">
        <w:r>
          <w:t>police</w:t>
        </w:r>
      </w:hyperlink>
      <w:hyperlink r:id="rId878">
        <w:r>
          <w:t>-</w:t>
        </w:r>
      </w:hyperlink>
      <w:hyperlink r:id="rId879">
        <w:r>
          <w:t>investigate</w:t>
        </w:r>
      </w:hyperlink>
      <w:hyperlink r:id="rId880">
        <w:r>
          <w:t>-</w:t>
        </w:r>
      </w:hyperlink>
      <w:hyperlink r:id="rId881">
        <w:r>
          <w:t>after</w:t>
        </w:r>
      </w:hyperlink>
      <w:hyperlink r:id="rId882">
        <w:r>
          <w:t>-</w:t>
        </w:r>
      </w:hyperlink>
      <w:hyperlink r:id="rId883">
        <w:r>
          <w:t>irish</w:t>
        </w:r>
      </w:hyperlink>
      <w:hyperlink r:id="rId884">
        <w:r>
          <w:t>-</w:t>
        </w:r>
      </w:hyperlink>
      <w:hyperlink r:id="rId885">
        <w:r>
          <w:t>activist</w:t>
        </w:r>
      </w:hyperlink>
      <w:hyperlink r:id="rId886">
        <w:r>
          <w:t>-</w:t>
        </w:r>
      </w:hyperlink>
      <w:hyperlink r:id="rId887">
        <w:r>
          <w:t>struck</w:t>
        </w:r>
      </w:hyperlink>
      <w:hyperlink r:id="rId888">
        <w:r>
          <w:t>-</w:t>
        </w:r>
      </w:hyperlink>
      <w:hyperlink r:id="rId889">
        <w:r>
          <w:t>by</w:t>
        </w:r>
      </w:hyperlink>
      <w:hyperlink r:id="rId890"/>
      <w:hyperlink r:id="rId891">
        <w:r>
          <w:t>officer</w:t>
        </w:r>
      </w:hyperlink>
      <w:hyperlink r:id="rId892">
        <w:r>
          <w:t>-</w:t>
        </w:r>
      </w:hyperlink>
      <w:hyperlink r:id="rId893">
        <w:r>
          <w:t>at</w:t>
        </w:r>
      </w:hyperlink>
      <w:hyperlink r:id="rId894">
        <w:r>
          <w:t>-</w:t>
        </w:r>
      </w:hyperlink>
      <w:hyperlink r:id="rId895">
        <w:r>
          <w:t>protest?utm_source=chatgpt.com</w:t>
        </w:r>
      </w:hyperlink>
      <w:hyperlink r:id="rId896">
        <w:r>
          <w:rPr>
            <w:color w:val="000000"/>
            <w:u w:val="none" w:color="000000"/>
          </w:rPr>
          <w:t>.</w:t>
        </w:r>
      </w:hyperlink>
      <w:r>
        <w:rPr>
          <w:color w:val="000000"/>
          <w:u w:val="none" w:color="000000"/>
        </w:rPr>
        <w:t xml:space="preserve">  </w:t>
      </w:r>
    </w:p>
  </w:footnote>
  <w:footnote w:id="81">
    <w:p w14:paraId="42C47C33" w14:textId="77777777" w:rsidR="00363100" w:rsidRDefault="00E17037">
      <w:pPr>
        <w:pStyle w:val="footnotedescription"/>
        <w:spacing w:after="3" w:line="239" w:lineRule="auto"/>
        <w:ind w:right="210"/>
      </w:pPr>
      <w:r>
        <w:rPr>
          <w:rStyle w:val="footnotemark"/>
        </w:rPr>
        <w:footnoteRef/>
      </w:r>
      <w:r>
        <w:t xml:space="preserve"> </w:t>
      </w:r>
      <w:hyperlink r:id="rId897">
        <w:r>
          <w:t>https://www.juracademy.de/polizeirecht</w:t>
        </w:r>
      </w:hyperlink>
      <w:hyperlink r:id="rId898">
        <w:r>
          <w:t>-</w:t>
        </w:r>
      </w:hyperlink>
      <w:hyperlink r:id="rId899">
        <w:r>
          <w:t>ordnungsrecht</w:t>
        </w:r>
      </w:hyperlink>
      <w:hyperlink r:id="rId900">
        <w:r>
          <w:t>-</w:t>
        </w:r>
      </w:hyperlink>
      <w:hyperlink r:id="rId901">
        <w:r>
          <w:t>baden</w:t>
        </w:r>
      </w:hyperlink>
      <w:hyperlink r:id="rId902">
        <w:r>
          <w:t>-</w:t>
        </w:r>
      </w:hyperlink>
      <w:hyperlink r:id="rId903">
        <w:r>
          <w:t>wuerttemberg/polizei</w:t>
        </w:r>
      </w:hyperlink>
      <w:hyperlink r:id="rId904">
        <w:r>
          <w:t>-</w:t>
        </w:r>
      </w:hyperlink>
      <w:hyperlink r:id="rId905">
        <w:r>
          <w:t>und</w:t>
        </w:r>
      </w:hyperlink>
      <w:hyperlink r:id="rId906">
        <w:r>
          <w:t>-</w:t>
        </w:r>
      </w:hyperlink>
      <w:hyperlink r:id="rId907">
        <w:r>
          <w:t>ordnungsrecht</w:t>
        </w:r>
      </w:hyperlink>
      <w:hyperlink r:id="rId908">
        <w:r>
          <w:t>-</w:t>
        </w:r>
      </w:hyperlink>
      <w:hyperlink r:id="rId909">
        <w:r>
          <w:t>ba</w:t>
        </w:r>
      </w:hyperlink>
      <w:hyperlink r:id="rId910"/>
      <w:hyperlink r:id="rId911">
        <w:r>
          <w:t>wue/2</w:t>
        </w:r>
      </w:hyperlink>
      <w:hyperlink r:id="rId912">
        <w:r>
          <w:t>-</w:t>
        </w:r>
      </w:hyperlink>
      <w:hyperlink r:id="rId913">
        <w:r>
          <w:t>teil</w:t>
        </w:r>
      </w:hyperlink>
      <w:hyperlink r:id="rId914">
        <w:r>
          <w:t>-</w:t>
        </w:r>
      </w:hyperlink>
      <w:hyperlink r:id="rId915">
        <w:r>
          <w:t>die</w:t>
        </w:r>
      </w:hyperlink>
      <w:hyperlink r:id="rId916">
        <w:r>
          <w:t>-</w:t>
        </w:r>
      </w:hyperlink>
      <w:hyperlink r:id="rId917">
        <w:r>
          <w:t>polizeiverfuegung</w:t>
        </w:r>
      </w:hyperlink>
      <w:hyperlink r:id="rId918">
        <w:r>
          <w:t>-</w:t>
        </w:r>
      </w:hyperlink>
      <w:hyperlink r:id="rId919">
        <w:r>
          <w:t>als</w:t>
        </w:r>
      </w:hyperlink>
      <w:hyperlink r:id="rId920">
        <w:r>
          <w:t>-</w:t>
        </w:r>
      </w:hyperlink>
      <w:hyperlink r:id="rId921">
        <w:r>
          <w:t>gefahrenabwehrverfuegung/b</w:t>
        </w:r>
      </w:hyperlink>
      <w:hyperlink r:id="rId922">
        <w:r>
          <w:t>-</w:t>
        </w:r>
      </w:hyperlink>
      <w:hyperlink r:id="rId923">
        <w:r>
          <w:t>ermaechtigungsgrundlage/ii</w:t>
        </w:r>
      </w:hyperlink>
      <w:hyperlink r:id="rId924">
        <w:r>
          <w:t>-</w:t>
        </w:r>
      </w:hyperlink>
      <w:hyperlink r:id="rId925">
        <w:r>
          <w:t>in</w:t>
        </w:r>
      </w:hyperlink>
      <w:hyperlink r:id="rId926">
        <w:r>
          <w:t>-</w:t>
        </w:r>
      </w:hyperlink>
      <w:hyperlink r:id="rId927">
        <w:r>
          <w:t>betracht</w:t>
        </w:r>
      </w:hyperlink>
      <w:hyperlink r:id="rId928"/>
      <w:hyperlink r:id="rId929">
        <w:r>
          <w:t>kommende</w:t>
        </w:r>
      </w:hyperlink>
      <w:hyperlink r:id="rId930">
        <w:r>
          <w:t>-</w:t>
        </w:r>
      </w:hyperlink>
      <w:hyperlink r:id="rId931">
        <w:r>
          <w:t>ermaechtigungsgrundlagen/3</w:t>
        </w:r>
      </w:hyperlink>
      <w:hyperlink r:id="rId932">
        <w:r>
          <w:t>-</w:t>
        </w:r>
      </w:hyperlink>
      <w:hyperlink r:id="rId933">
        <w:r>
          <w:t>die</w:t>
        </w:r>
      </w:hyperlink>
      <w:hyperlink r:id="rId934">
        <w:r>
          <w:t>-</w:t>
        </w:r>
      </w:hyperlink>
      <w:hyperlink r:id="rId935">
        <w:r>
          <w:t>polizeirechtliche</w:t>
        </w:r>
      </w:hyperlink>
      <w:hyperlink r:id="rId936">
        <w:r>
          <w:t>-</w:t>
        </w:r>
      </w:hyperlink>
      <w:hyperlink r:id="rId937">
        <w:r>
          <w:t>generalklausel</w:t>
        </w:r>
      </w:hyperlink>
      <w:hyperlink r:id="rId938">
        <w:r>
          <w:t>-</w:t>
        </w:r>
      </w:hyperlink>
      <w:hyperlink r:id="rId939">
        <w:r>
          <w:t>1</w:t>
        </w:r>
      </w:hyperlink>
      <w:hyperlink r:id="rId940">
        <w:r>
          <w:t>-</w:t>
        </w:r>
      </w:hyperlink>
      <w:hyperlink r:id="rId941">
        <w:r>
          <w:t>abs</w:t>
        </w:r>
      </w:hyperlink>
      <w:hyperlink r:id="rId942">
        <w:r>
          <w:t>-</w:t>
        </w:r>
      </w:hyperlink>
      <w:hyperlink r:id="rId943">
        <w:r>
          <w:t>1</w:t>
        </w:r>
      </w:hyperlink>
      <w:hyperlink r:id="rId944">
        <w:r>
          <w:t>-</w:t>
        </w:r>
      </w:hyperlink>
      <w:hyperlink r:id="rId945">
        <w:r>
          <w:t>3</w:t>
        </w:r>
      </w:hyperlink>
      <w:hyperlink r:id="rId946">
        <w:r>
          <w:t>-</w:t>
        </w:r>
      </w:hyperlink>
      <w:hyperlink r:id="rId947">
        <w:r>
          <w:t>polg/c</w:t>
        </w:r>
      </w:hyperlink>
      <w:hyperlink r:id="rId948">
        <w:r>
          <w:t>-</w:t>
        </w:r>
      </w:hyperlink>
      <w:hyperlink r:id="rId949">
        <w:r>
          <w:t>gefahr.html</w:t>
        </w:r>
      </w:hyperlink>
      <w:hyperlink r:id="rId950">
        <w:r>
          <w:rPr>
            <w:color w:val="000000"/>
            <w:u w:val="none" w:color="000000"/>
          </w:rPr>
          <w:t>.</w:t>
        </w:r>
      </w:hyperlink>
      <w:r>
        <w:rPr>
          <w:color w:val="000000"/>
          <w:u w:val="none" w:color="000000"/>
        </w:rPr>
        <w:t xml:space="preserve">  </w:t>
      </w:r>
      <w:r>
        <w:rPr>
          <w:color w:val="000000"/>
          <w:u w:val="none" w:color="000000"/>
          <w:vertAlign w:val="superscript"/>
        </w:rPr>
        <w:t>90</w:t>
      </w:r>
      <w:hyperlink r:id="rId951">
        <w:r>
          <w:rPr>
            <w:color w:val="000000"/>
            <w:u w:val="none" w:color="000000"/>
          </w:rPr>
          <w:t xml:space="preserve"> </w:t>
        </w:r>
      </w:hyperlink>
      <w:hyperlink r:id="rId952">
        <w:r>
          <w:t>https://www.theguardian.com/world/2025/sep/01/berlin</w:t>
        </w:r>
      </w:hyperlink>
      <w:hyperlink r:id="rId953">
        <w:r>
          <w:t>-</w:t>
        </w:r>
      </w:hyperlink>
      <w:hyperlink r:id="rId954">
        <w:r>
          <w:t>police</w:t>
        </w:r>
      </w:hyperlink>
      <w:hyperlink r:id="rId955">
        <w:r>
          <w:t>-</w:t>
        </w:r>
      </w:hyperlink>
      <w:hyperlink r:id="rId956">
        <w:r>
          <w:t>investigate</w:t>
        </w:r>
      </w:hyperlink>
      <w:hyperlink r:id="rId957">
        <w:r>
          <w:t>-</w:t>
        </w:r>
      </w:hyperlink>
      <w:hyperlink r:id="rId958">
        <w:r>
          <w:t>after</w:t>
        </w:r>
      </w:hyperlink>
      <w:hyperlink r:id="rId959">
        <w:r>
          <w:t>-</w:t>
        </w:r>
      </w:hyperlink>
      <w:hyperlink r:id="rId960">
        <w:r>
          <w:t>irish</w:t>
        </w:r>
      </w:hyperlink>
      <w:hyperlink r:id="rId961">
        <w:r>
          <w:t>-</w:t>
        </w:r>
      </w:hyperlink>
      <w:hyperlink r:id="rId962">
        <w:r>
          <w:t>activist</w:t>
        </w:r>
      </w:hyperlink>
      <w:hyperlink r:id="rId963">
        <w:r>
          <w:t>-</w:t>
        </w:r>
      </w:hyperlink>
      <w:hyperlink r:id="rId964">
        <w:r>
          <w:t>struck</w:t>
        </w:r>
      </w:hyperlink>
      <w:hyperlink r:id="rId965">
        <w:r>
          <w:t>-</w:t>
        </w:r>
      </w:hyperlink>
      <w:hyperlink r:id="rId966">
        <w:r>
          <w:t>by</w:t>
        </w:r>
      </w:hyperlink>
      <w:hyperlink r:id="rId967"/>
      <w:hyperlink r:id="rId968">
        <w:r>
          <w:t>officer</w:t>
        </w:r>
      </w:hyperlink>
      <w:hyperlink r:id="rId969">
        <w:r>
          <w:t>-</w:t>
        </w:r>
      </w:hyperlink>
      <w:hyperlink r:id="rId970">
        <w:r>
          <w:t>at</w:t>
        </w:r>
      </w:hyperlink>
      <w:hyperlink r:id="rId971">
        <w:r>
          <w:t>-</w:t>
        </w:r>
      </w:hyperlink>
      <w:hyperlink r:id="rId972">
        <w:r>
          <w:t>protest?utm_source=chatgpt.com</w:t>
        </w:r>
      </w:hyperlink>
      <w:hyperlink r:id="rId973">
        <w:r>
          <w:rPr>
            <w:color w:val="000000"/>
            <w:u w:val="none" w:color="000000"/>
          </w:rPr>
          <w:t>.</w:t>
        </w:r>
      </w:hyperlink>
      <w:r>
        <w:rPr>
          <w:color w:val="000000"/>
          <w:u w:val="none" w:color="000000"/>
        </w:rPr>
        <w:t xml:space="preserve">  </w:t>
      </w:r>
    </w:p>
  </w:footnote>
  <w:footnote w:id="82">
    <w:p w14:paraId="06DD8068" w14:textId="77777777" w:rsidR="00363100" w:rsidRDefault="00E17037">
      <w:pPr>
        <w:pStyle w:val="footnotedescription"/>
        <w:spacing w:after="2" w:line="241" w:lineRule="auto"/>
      </w:pPr>
      <w:r>
        <w:rPr>
          <w:rStyle w:val="footnotemark"/>
        </w:rPr>
        <w:footnoteRef/>
      </w:r>
      <w:r>
        <w:t xml:space="preserve"> </w:t>
      </w:r>
      <w:hyperlink r:id="rId974">
        <w:r>
          <w:t>https://www.iamexpat.de/expat</w:t>
        </w:r>
      </w:hyperlink>
      <w:hyperlink r:id="rId975">
        <w:r>
          <w:t>-</w:t>
        </w:r>
      </w:hyperlink>
      <w:hyperlink r:id="rId976">
        <w:r>
          <w:t>info/germany</w:t>
        </w:r>
      </w:hyperlink>
      <w:hyperlink r:id="rId977">
        <w:r>
          <w:t>-</w:t>
        </w:r>
      </w:hyperlink>
      <w:hyperlink r:id="rId978">
        <w:r>
          <w:t>news/berlin</w:t>
        </w:r>
      </w:hyperlink>
      <w:hyperlink r:id="rId979">
        <w:r>
          <w:t>-</w:t>
        </w:r>
      </w:hyperlink>
      <w:hyperlink r:id="rId980">
        <w:r>
          <w:t>police</w:t>
        </w:r>
      </w:hyperlink>
      <w:hyperlink r:id="rId981">
        <w:r>
          <w:t>-</w:t>
        </w:r>
      </w:hyperlink>
      <w:hyperlink r:id="rId982">
        <w:r>
          <w:t>condemned</w:t>
        </w:r>
      </w:hyperlink>
      <w:hyperlink r:id="rId983">
        <w:r>
          <w:t>-</w:t>
        </w:r>
      </w:hyperlink>
      <w:hyperlink r:id="rId984">
        <w:r>
          <w:t>after</w:t>
        </w:r>
      </w:hyperlink>
      <w:hyperlink r:id="rId985">
        <w:r>
          <w:t>-</w:t>
        </w:r>
      </w:hyperlink>
      <w:hyperlink r:id="rId986">
        <w:r>
          <w:t>officer</w:t>
        </w:r>
      </w:hyperlink>
      <w:hyperlink r:id="rId987">
        <w:r>
          <w:t>-</w:t>
        </w:r>
      </w:hyperlink>
      <w:hyperlink r:id="rId988">
        <w:r>
          <w:t>filmed</w:t>
        </w:r>
      </w:hyperlink>
      <w:hyperlink r:id="rId989">
        <w:r>
          <w:t>-</w:t>
        </w:r>
      </w:hyperlink>
      <w:hyperlink r:id="rId990">
        <w:r>
          <w:t>punching</w:t>
        </w:r>
      </w:hyperlink>
      <w:hyperlink r:id="rId991"/>
      <w:hyperlink r:id="rId992">
        <w:r>
          <w:t>irish</w:t>
        </w:r>
      </w:hyperlink>
      <w:hyperlink r:id="rId993">
        <w:r>
          <w:t>-</w:t>
        </w:r>
      </w:hyperlink>
      <w:hyperlink r:id="rId994">
        <w:r>
          <w:t>national?utm_source=chatgpt.com</w:t>
        </w:r>
      </w:hyperlink>
      <w:hyperlink r:id="rId995">
        <w:r>
          <w:rPr>
            <w:color w:val="000000"/>
            <w:u w:val="none" w:color="000000"/>
          </w:rPr>
          <w:t>.</w:t>
        </w:r>
      </w:hyperlink>
      <w:r>
        <w:rPr>
          <w:color w:val="000000"/>
          <w:u w:val="none" w:color="000000"/>
        </w:rPr>
        <w:t xml:space="preserve">  </w:t>
      </w:r>
    </w:p>
  </w:footnote>
  <w:footnote w:id="83">
    <w:p w14:paraId="7A93BB04" w14:textId="77777777" w:rsidR="00363100" w:rsidRDefault="00E17037">
      <w:pPr>
        <w:pStyle w:val="footnotedescription"/>
        <w:spacing w:line="242" w:lineRule="auto"/>
        <w:ind w:right="584"/>
      </w:pPr>
      <w:r>
        <w:rPr>
          <w:rStyle w:val="footnotemark"/>
        </w:rPr>
        <w:footnoteRef/>
      </w:r>
      <w:r>
        <w:t xml:space="preserve"> </w:t>
      </w:r>
      <w:hyperlink r:id="rId996">
        <w:r>
          <w:t>https://geschichtedergegenwart.ch/from</w:t>
        </w:r>
      </w:hyperlink>
      <w:hyperlink r:id="rId997">
        <w:r>
          <w:t>-</w:t>
        </w:r>
      </w:hyperlink>
      <w:hyperlink r:id="rId998">
        <w:r>
          <w:t>the</w:t>
        </w:r>
      </w:hyperlink>
      <w:hyperlink r:id="rId999">
        <w:r>
          <w:t>-</w:t>
        </w:r>
      </w:hyperlink>
      <w:hyperlink r:id="rId1000">
        <w:r>
          <w:t>river</w:t>
        </w:r>
      </w:hyperlink>
      <w:hyperlink r:id="rId1001">
        <w:r>
          <w:t>-</w:t>
        </w:r>
      </w:hyperlink>
      <w:hyperlink r:id="rId1002">
        <w:r>
          <w:t>to</w:t>
        </w:r>
      </w:hyperlink>
      <w:hyperlink r:id="rId1003">
        <w:r>
          <w:t>-</w:t>
        </w:r>
      </w:hyperlink>
      <w:hyperlink r:id="rId1004">
        <w:r>
          <w:t>the</w:t>
        </w:r>
      </w:hyperlink>
      <w:hyperlink r:id="rId1005">
        <w:r>
          <w:t>-</w:t>
        </w:r>
      </w:hyperlink>
      <w:hyperlink r:id="rId1006">
        <w:r>
          <w:t>sea</w:t>
        </w:r>
      </w:hyperlink>
      <w:hyperlink r:id="rId1007">
        <w:r>
          <w:t>-</w:t>
        </w:r>
      </w:hyperlink>
      <w:hyperlink r:id="rId1008">
        <w:r>
          <w:t>gibts</w:t>
        </w:r>
      </w:hyperlink>
      <w:hyperlink r:id="rId1009">
        <w:r>
          <w:t>-</w:t>
        </w:r>
      </w:hyperlink>
      <w:hyperlink r:id="rId1010">
        <w:r>
          <w:t>viel</w:t>
        </w:r>
      </w:hyperlink>
      <w:hyperlink r:id="rId1011">
        <w:r>
          <w:t>-</w:t>
        </w:r>
      </w:hyperlink>
      <w:hyperlink r:id="rId1012">
        <w:r>
          <w:t>raum</w:t>
        </w:r>
      </w:hyperlink>
      <w:hyperlink r:id="rId1013">
        <w:r>
          <w:t>-</w:t>
        </w:r>
      </w:hyperlink>
      <w:hyperlink r:id="rId1014">
        <w:r>
          <w:t>fuer</w:t>
        </w:r>
      </w:hyperlink>
      <w:hyperlink r:id="rId1015">
        <w:r>
          <w:t>-</w:t>
        </w:r>
      </w:hyperlink>
      <w:hyperlink r:id="rId1016">
        <w:r>
          <w:t>interpretationen/</w:t>
        </w:r>
      </w:hyperlink>
      <w:hyperlink r:id="rId1017">
        <w:r>
          <w:rPr>
            <w:color w:val="000000"/>
            <w:u w:val="none" w:color="000000"/>
          </w:rPr>
          <w:t>.</w:t>
        </w:r>
      </w:hyperlink>
      <w:r>
        <w:rPr>
          <w:color w:val="000000"/>
          <w:u w:val="none" w:color="000000"/>
        </w:rPr>
        <w:t xml:space="preserve">  </w:t>
      </w:r>
      <w:r>
        <w:rPr>
          <w:color w:val="000000"/>
          <w:u w:val="none" w:color="000000"/>
          <w:vertAlign w:val="superscript"/>
        </w:rPr>
        <w:t>93</w:t>
      </w:r>
      <w:hyperlink r:id="rId1018">
        <w:r>
          <w:rPr>
            <w:color w:val="000000"/>
            <w:u w:val="none" w:color="000000"/>
          </w:rPr>
          <w:t xml:space="preserve"> </w:t>
        </w:r>
      </w:hyperlink>
      <w:hyperlink r:id="rId1019">
        <w:r>
          <w:t>https://www.theguardian.com/world/2025/sep/01/berlin</w:t>
        </w:r>
      </w:hyperlink>
      <w:hyperlink r:id="rId1020">
        <w:r>
          <w:t>-</w:t>
        </w:r>
      </w:hyperlink>
      <w:hyperlink r:id="rId1021">
        <w:r>
          <w:t>police</w:t>
        </w:r>
      </w:hyperlink>
      <w:hyperlink r:id="rId1022">
        <w:r>
          <w:t>-</w:t>
        </w:r>
      </w:hyperlink>
      <w:hyperlink r:id="rId1023">
        <w:r>
          <w:t>investigate</w:t>
        </w:r>
      </w:hyperlink>
      <w:hyperlink r:id="rId1024">
        <w:r>
          <w:t>-</w:t>
        </w:r>
      </w:hyperlink>
      <w:hyperlink r:id="rId1025">
        <w:r>
          <w:t>after</w:t>
        </w:r>
      </w:hyperlink>
      <w:hyperlink r:id="rId1026">
        <w:r>
          <w:t>-</w:t>
        </w:r>
      </w:hyperlink>
      <w:hyperlink r:id="rId1027">
        <w:r>
          <w:t>irish</w:t>
        </w:r>
      </w:hyperlink>
      <w:hyperlink r:id="rId1028">
        <w:r>
          <w:t>-</w:t>
        </w:r>
      </w:hyperlink>
      <w:hyperlink r:id="rId1029">
        <w:r>
          <w:t>activist</w:t>
        </w:r>
      </w:hyperlink>
      <w:hyperlink r:id="rId1030">
        <w:r>
          <w:t>-</w:t>
        </w:r>
      </w:hyperlink>
      <w:hyperlink r:id="rId1031">
        <w:r>
          <w:t>struck</w:t>
        </w:r>
      </w:hyperlink>
      <w:hyperlink r:id="rId1032">
        <w:r>
          <w:t>-</w:t>
        </w:r>
      </w:hyperlink>
      <w:hyperlink r:id="rId1033">
        <w:r>
          <w:t>by</w:t>
        </w:r>
      </w:hyperlink>
      <w:hyperlink r:id="rId1034"/>
      <w:hyperlink r:id="rId1035">
        <w:r>
          <w:t>officer</w:t>
        </w:r>
      </w:hyperlink>
      <w:hyperlink r:id="rId1036">
        <w:r>
          <w:t>-</w:t>
        </w:r>
      </w:hyperlink>
      <w:hyperlink r:id="rId1037">
        <w:r>
          <w:t>at</w:t>
        </w:r>
      </w:hyperlink>
      <w:hyperlink r:id="rId1038">
        <w:r>
          <w:t>-</w:t>
        </w:r>
      </w:hyperlink>
      <w:hyperlink r:id="rId1039">
        <w:r>
          <w:t>protest?utm_source=chatgpt.com</w:t>
        </w:r>
      </w:hyperlink>
      <w:hyperlink r:id="rId1040">
        <w:r>
          <w:rPr>
            <w:color w:val="000000"/>
            <w:u w:val="none" w:color="000000"/>
          </w:rPr>
          <w:t>.</w:t>
        </w:r>
      </w:hyperlink>
      <w:r>
        <w:rPr>
          <w:color w:val="000000"/>
          <w:u w:val="none" w:color="000000"/>
        </w:rPr>
        <w:t xml:space="preserve"> </w:t>
      </w:r>
      <w:r>
        <w:rPr>
          <w:rFonts w:ascii="Aptos" w:eastAsia="Aptos" w:hAnsi="Aptos" w:cs="Aptos"/>
          <w:color w:val="000000"/>
          <w:u w:val="none" w:color="000000"/>
        </w:rPr>
        <w:t xml:space="preserve"> </w:t>
      </w:r>
    </w:p>
  </w:footnote>
  <w:footnote w:id="84">
    <w:p w14:paraId="107A9339" w14:textId="77777777" w:rsidR="00363100" w:rsidRDefault="00E17037">
      <w:pPr>
        <w:pStyle w:val="footnotedescription"/>
      </w:pPr>
      <w:r>
        <w:rPr>
          <w:rStyle w:val="footnotemark"/>
        </w:rPr>
        <w:footnoteRef/>
      </w:r>
      <w:r>
        <w:t xml:space="preserve"> </w:t>
      </w:r>
      <w:hyperlink r:id="rId1041">
        <w:r>
          <w:t>https://www.nd</w:t>
        </w:r>
      </w:hyperlink>
      <w:hyperlink r:id="rId1042">
        <w:r>
          <w:t>-</w:t>
        </w:r>
      </w:hyperlink>
      <w:hyperlink r:id="rId1043">
        <w:r>
          <w:t>aktuell.de/artikel/1193711.demos</w:t>
        </w:r>
      </w:hyperlink>
      <w:hyperlink r:id="rId1044">
        <w:r>
          <w:t>-</w:t>
        </w:r>
      </w:hyperlink>
      <w:hyperlink r:id="rId1045">
        <w:r>
          <w:t>polizeigewalt</w:t>
        </w:r>
      </w:hyperlink>
      <w:hyperlink r:id="rId1046">
        <w:r>
          <w:t>-</w:t>
        </w:r>
      </w:hyperlink>
      <w:hyperlink r:id="rId1047">
        <w:r>
          <w:t>sehr</w:t>
        </w:r>
      </w:hyperlink>
      <w:hyperlink r:id="rId1048">
        <w:r>
          <w:t>-</w:t>
        </w:r>
      </w:hyperlink>
      <w:hyperlink r:id="rId1049">
        <w:r>
          <w:t>sichtbar</w:t>
        </w:r>
      </w:hyperlink>
      <w:hyperlink r:id="rId1050">
        <w:r>
          <w:t>-</w:t>
        </w:r>
      </w:hyperlink>
      <w:hyperlink r:id="rId1051">
        <w:r>
          <w:t>aber</w:t>
        </w:r>
      </w:hyperlink>
      <w:hyperlink r:id="rId1052">
        <w:r>
          <w:t>-</w:t>
        </w:r>
      </w:hyperlink>
      <w:hyperlink r:id="rId1053">
        <w:r>
          <w:t>ignoriert.html</w:t>
        </w:r>
      </w:hyperlink>
      <w:hyperlink r:id="rId1054">
        <w:r>
          <w:rPr>
            <w:color w:val="000000"/>
            <w:u w:val="none" w:color="000000"/>
          </w:rPr>
          <w:t>.</w:t>
        </w:r>
      </w:hyperlink>
      <w:r>
        <w:rPr>
          <w:color w:val="000000"/>
          <w:u w:val="none" w:color="000000"/>
        </w:rPr>
        <w:t xml:space="preserve">  </w:t>
      </w:r>
    </w:p>
  </w:footnote>
  <w:footnote w:id="85">
    <w:p w14:paraId="496EB478" w14:textId="77777777" w:rsidR="00363100" w:rsidRDefault="00E17037">
      <w:pPr>
        <w:pStyle w:val="footnotedescription"/>
        <w:spacing w:line="231" w:lineRule="auto"/>
        <w:ind w:right="59"/>
      </w:pPr>
      <w:r>
        <w:rPr>
          <w:rStyle w:val="footnotemark"/>
        </w:rPr>
        <w:footnoteRef/>
      </w:r>
      <w:r>
        <w:t xml:space="preserve"> https://anwalt-strafrecht.berlin/koerperverletzung-im-amt/#0-wann-liegt-eine-körperverletzung-im-amt-vor</w:t>
      </w:r>
      <w:r>
        <w:rPr>
          <w:color w:val="000000"/>
          <w:u w:val="none" w:color="000000"/>
        </w:rPr>
        <w:t xml:space="preserve">.  </w:t>
      </w:r>
      <w:r>
        <w:rPr>
          <w:color w:val="000000"/>
          <w:u w:val="none" w:color="000000"/>
          <w:vertAlign w:val="superscript"/>
        </w:rPr>
        <w:t>96</w:t>
      </w:r>
      <w:hyperlink r:id="rId1055">
        <w:r>
          <w:rPr>
            <w:color w:val="000000"/>
            <w:u w:val="none" w:color="000000"/>
          </w:rPr>
          <w:t xml:space="preserve"> </w:t>
        </w:r>
      </w:hyperlink>
      <w:hyperlink r:id="rId1056">
        <w:r>
          <w:t>https://www.lecturio.de/mkt/jura</w:t>
        </w:r>
      </w:hyperlink>
      <w:hyperlink r:id="rId1057">
        <w:r>
          <w:t>-</w:t>
        </w:r>
      </w:hyperlink>
      <w:hyperlink r:id="rId1058">
        <w:r>
          <w:t>magazin/notwehr/</w:t>
        </w:r>
      </w:hyperlink>
      <w:hyperlink r:id="rId1059">
        <w:r>
          <w:rPr>
            <w:color w:val="000000"/>
            <w:u w:val="none" w:color="000000"/>
          </w:rPr>
          <w:t>.</w:t>
        </w:r>
      </w:hyperlink>
      <w:r>
        <w:rPr>
          <w:color w:val="000000"/>
          <w:u w:val="none" w:color="000000"/>
        </w:rPr>
        <w:t xml:space="preserve"> </w:t>
      </w:r>
      <w:r>
        <w:rPr>
          <w:rFonts w:ascii="Aptos" w:eastAsia="Aptos" w:hAnsi="Aptos" w:cs="Aptos"/>
          <w:color w:val="000000"/>
          <w:u w:val="none" w:color="00000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F78FC"/>
    <w:multiLevelType w:val="hybridMultilevel"/>
    <w:tmpl w:val="C72450DE"/>
    <w:lvl w:ilvl="0" w:tplc="FFFFFFFF">
      <w:numFmt w:val="bullet"/>
      <w:lvlText w:val="-"/>
      <w:lvlJc w:val="left"/>
      <w:pPr>
        <w:ind w:left="345" w:hanging="360"/>
      </w:pPr>
      <w:rPr>
        <w:rFonts w:ascii="Times New Roman" w:eastAsia="Times New Roman" w:hAnsi="Times New Roman" w:cs="Times New Roman"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num w:numId="1" w16cid:durableId="886456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100"/>
    <w:rsid w:val="0007156F"/>
    <w:rsid w:val="00087165"/>
    <w:rsid w:val="0009416C"/>
    <w:rsid w:val="000C2C22"/>
    <w:rsid w:val="000E31AB"/>
    <w:rsid w:val="0010532A"/>
    <w:rsid w:val="00115A7E"/>
    <w:rsid w:val="0014072C"/>
    <w:rsid w:val="00156D0B"/>
    <w:rsid w:val="00184563"/>
    <w:rsid w:val="001C7563"/>
    <w:rsid w:val="001D699C"/>
    <w:rsid w:val="0020398E"/>
    <w:rsid w:val="00266251"/>
    <w:rsid w:val="002B09CB"/>
    <w:rsid w:val="002D18E1"/>
    <w:rsid w:val="002F789E"/>
    <w:rsid w:val="003231B8"/>
    <w:rsid w:val="00363100"/>
    <w:rsid w:val="00367F35"/>
    <w:rsid w:val="003C6B6F"/>
    <w:rsid w:val="003F017B"/>
    <w:rsid w:val="0042039A"/>
    <w:rsid w:val="00425303"/>
    <w:rsid w:val="00446320"/>
    <w:rsid w:val="00543830"/>
    <w:rsid w:val="0063797E"/>
    <w:rsid w:val="006A43AB"/>
    <w:rsid w:val="007068F2"/>
    <w:rsid w:val="00735192"/>
    <w:rsid w:val="00791306"/>
    <w:rsid w:val="007B24A6"/>
    <w:rsid w:val="007B67C3"/>
    <w:rsid w:val="007D6370"/>
    <w:rsid w:val="00836033"/>
    <w:rsid w:val="00844697"/>
    <w:rsid w:val="00867AD7"/>
    <w:rsid w:val="008A5570"/>
    <w:rsid w:val="008B2318"/>
    <w:rsid w:val="008C3B05"/>
    <w:rsid w:val="009F06BC"/>
    <w:rsid w:val="009F7D81"/>
    <w:rsid w:val="00A61BB6"/>
    <w:rsid w:val="00AF2476"/>
    <w:rsid w:val="00B00B72"/>
    <w:rsid w:val="00B834F2"/>
    <w:rsid w:val="00BE3AA0"/>
    <w:rsid w:val="00C202DD"/>
    <w:rsid w:val="00C36C8D"/>
    <w:rsid w:val="00C400E5"/>
    <w:rsid w:val="00C6589A"/>
    <w:rsid w:val="00CA1D54"/>
    <w:rsid w:val="00CC177C"/>
    <w:rsid w:val="00CC1BF2"/>
    <w:rsid w:val="00D85E45"/>
    <w:rsid w:val="00D91914"/>
    <w:rsid w:val="00D9539F"/>
    <w:rsid w:val="00DE38F3"/>
    <w:rsid w:val="00DF38A9"/>
    <w:rsid w:val="00E17037"/>
    <w:rsid w:val="00E2597D"/>
    <w:rsid w:val="00E449E0"/>
    <w:rsid w:val="00E713AE"/>
    <w:rsid w:val="00F106F7"/>
    <w:rsid w:val="00F9789C"/>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30F016E2"/>
  <w15:docId w15:val="{0379EC00-5E04-7942-AA86-5D591DB3D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DE"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9" w:lineRule="auto"/>
      <w:ind w:left="10" w:right="23"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58" w:line="267" w:lineRule="auto"/>
      <w:ind w:left="10" w:hanging="10"/>
      <w:outlineLvl w:val="0"/>
    </w:pPr>
    <w:rPr>
      <w:rFonts w:ascii="Times New Roman" w:eastAsia="Times New Roman" w:hAnsi="Times New Roman" w:cs="Times New Roman"/>
      <w:b/>
      <w:color w:val="000000"/>
      <w:sz w:val="28"/>
      <w:u w:val="single" w:color="000000"/>
    </w:rPr>
  </w:style>
  <w:style w:type="paragraph" w:styleId="Heading2">
    <w:name w:val="heading 2"/>
    <w:next w:val="Normal"/>
    <w:link w:val="Heading2Char"/>
    <w:uiPriority w:val="9"/>
    <w:unhideWhenUsed/>
    <w:qFormat/>
    <w:pPr>
      <w:keepNext/>
      <w:keepLines/>
      <w:spacing w:after="57" w:line="259" w:lineRule="auto"/>
      <w:ind w:left="10" w:hanging="10"/>
      <w:outlineLvl w:val="1"/>
    </w:pPr>
    <w:rPr>
      <w:rFonts w:ascii="Times New Roman" w:eastAsia="Times New Roman" w:hAnsi="Times New Roman" w:cs="Times New Roman"/>
      <w:b/>
      <w:color w:val="000000"/>
      <w:u w:val="single" w:color="000000"/>
    </w:rPr>
  </w:style>
  <w:style w:type="paragraph" w:styleId="Heading3">
    <w:name w:val="heading 3"/>
    <w:next w:val="Normal"/>
    <w:link w:val="Heading3Char"/>
    <w:uiPriority w:val="9"/>
    <w:unhideWhenUsed/>
    <w:qFormat/>
    <w:pPr>
      <w:keepNext/>
      <w:keepLines/>
      <w:spacing w:after="46" w:line="259" w:lineRule="auto"/>
      <w:ind w:left="10" w:hanging="10"/>
      <w:outlineLvl w:val="2"/>
    </w:pPr>
    <w:rPr>
      <w:rFonts w:ascii="Times New Roman" w:eastAsia="Times New Roman" w:hAnsi="Times New Roman" w:cs="Times New Roman"/>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color w:val="000000"/>
      <w:sz w:val="24"/>
      <w:u w:val="single" w:color="000000"/>
    </w:rPr>
  </w:style>
  <w:style w:type="character" w:customStyle="1" w:styleId="Heading2Char">
    <w:name w:val="Heading 2 Char"/>
    <w:link w:val="Heading2"/>
    <w:rPr>
      <w:rFonts w:ascii="Times New Roman" w:eastAsia="Times New Roman" w:hAnsi="Times New Roman" w:cs="Times New Roman"/>
      <w:b/>
      <w:color w:val="000000"/>
      <w:sz w:val="24"/>
      <w:u w:val="single" w:color="000000"/>
    </w:rPr>
  </w:style>
  <w:style w:type="character" w:customStyle="1" w:styleId="Heading1Char">
    <w:name w:val="Heading 1 Char"/>
    <w:link w:val="Heading1"/>
    <w:rPr>
      <w:rFonts w:ascii="Times New Roman" w:eastAsia="Times New Roman" w:hAnsi="Times New Roman" w:cs="Times New Roman"/>
      <w:b/>
      <w:color w:val="000000"/>
      <w:sz w:val="28"/>
      <w:u w:val="single" w:color="000000"/>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457786"/>
      <w:sz w:val="20"/>
      <w:u w:val="single" w:color="457786"/>
    </w:rPr>
  </w:style>
  <w:style w:type="character" w:customStyle="1" w:styleId="footnotedescriptionChar">
    <w:name w:val="footnote description Char"/>
    <w:link w:val="footnotedescription"/>
    <w:rPr>
      <w:rFonts w:ascii="Times New Roman" w:eastAsia="Times New Roman" w:hAnsi="Times New Roman" w:cs="Times New Roman"/>
      <w:color w:val="457786"/>
      <w:sz w:val="20"/>
      <w:u w:val="single" w:color="457786"/>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paragraph" w:styleId="ListParagraph">
    <w:name w:val="List Paragraph"/>
    <w:basedOn w:val="Normal"/>
    <w:uiPriority w:val="34"/>
    <w:qFormat/>
    <w:rsid w:val="007D63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1" Type="http://schemas.openxmlformats.org/officeDocument/2006/relationships/hyperlink" Target="https://www.un.org/unispal/document/auto-insert-193552/" TargetMode="External"/><Relationship Id="rId170" Type="http://schemas.openxmlformats.org/officeDocument/2006/relationships/hyperlink" Target="https://www.lpb-bw.de/geschichte-israels" TargetMode="External"/><Relationship Id="rId268" Type="http://schemas.openxmlformats.org/officeDocument/2006/relationships/hyperlink" Target="https://www.bpb.de/kurz-knapp/hintergrund-aktuell/279844/15-november-1988-plo-erklaert-staatliche-unabhaengigkeit-palaestinas/" TargetMode="External"/><Relationship Id="rId475" Type="http://schemas.openxmlformats.org/officeDocument/2006/relationships/hyperlink" Target="https://genocidescholars.org/wp-content/uploads/2025/08/IAGS-Resolution-on-Gaza-FINAL.pdf" TargetMode="External"/><Relationship Id="rId68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28" Type="http://schemas.openxmlformats.org/officeDocument/2006/relationships/hyperlink" Target="https://de.wikipedia.org/wiki/Mohammed_Amin_al-Husseini" TargetMode="External"/><Relationship Id="rId335" Type="http://schemas.openxmlformats.org/officeDocument/2006/relationships/hyperlink" Target="https://www.deutschlandfunk.de/genozid-voelkermord-100.html" TargetMode="External"/><Relationship Id="rId542" Type="http://schemas.openxmlformats.org/officeDocument/2006/relationships/hyperlink" Target="https://www.tagesschau.de/ausland/europa/eu-zahlungen-israel-100.html" TargetMode="External"/><Relationship Id="rId987" Type="http://schemas.openxmlformats.org/officeDocument/2006/relationships/hyperlink" Target="https://www.iamexpat.de/expat-info/germany-news/berlin-police-condemned-after-officer-filmed-punching-irish-national?utm_source=chatgpt.com" TargetMode="External"/><Relationship Id="rId402" Type="http://schemas.openxmlformats.org/officeDocument/2006/relationships/hyperlink" Target="https://law4palestine.org/wp-content/uploads/2024/01/5-Database-of-Israeli-Incitement-to-Genocide-15th-January-2024-Public-Expressions.pdf" TargetMode="External"/><Relationship Id="rId847" Type="http://schemas.openxmlformats.org/officeDocument/2006/relationships/hyperlink" Target="https://www.polizei-beratung.de/themen-und-tipps/extremismus/linksextremismus/aufgaben-der-polizei/" TargetMode="External"/><Relationship Id="rId1032" Type="http://schemas.openxmlformats.org/officeDocument/2006/relationships/hyperlink" Target="https://www.theguardian.com/world/2025/sep/01/berlin-police-investigate-after-irish-activist-struck-by-officer-at-protest?utm_source=chatgpt.com" TargetMode="External"/><Relationship Id="rId707"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4"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3" Type="http://schemas.openxmlformats.org/officeDocument/2006/relationships/hyperlink" Target="https://www.bpb.de/themen/naher-mittlerer-osten/israel/44953/theodor-herzl/" TargetMode="External"/><Relationship Id="rId192" Type="http://schemas.openxmlformats.org/officeDocument/2006/relationships/hyperlink" Target="https://dawnmena.org/prelude-to-partition-75-years-ago-a-u-n-committee-determined-palestines-fate/?utm_s" TargetMode="External"/><Relationship Id="rId497" Type="http://schemas.openxmlformats.org/officeDocument/2006/relationships/hyperlink" Target="https://www.bundestag.de/resource/blob/992990/63e4b3936488b541eec7ab7e7faec339/WD-1-005-24-pdf.pdf" TargetMode="External"/><Relationship Id="rId620" Type="http://schemas.openxmlformats.org/officeDocument/2006/relationships/hyperlink" Target="https://www.bdsv.eu/themen/exportkontrolle/articles/der-rechtliche-rahmen.html" TargetMode="External"/><Relationship Id="rId71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25"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57" Type="http://schemas.openxmlformats.org/officeDocument/2006/relationships/hyperlink" Target="https://www.bpb.de/themen/islamismus/dossier-islamismus/36358/antisemitismus-und-antizionismus-in-der-ersten-und-zweiten-charta-der-hamas/" TargetMode="External"/><Relationship Id="rId54" Type="http://schemas.openxmlformats.org/officeDocument/2006/relationships/hyperlink" Target="https://www.bpb.de/themen/naher-mittlerer-osten/israel/44953/theodor-herzl/" TargetMode="External"/><Relationship Id="rId217" Type="http://schemas.openxmlformats.org/officeDocument/2006/relationships/hyperlink" Target="https://www.lpb-bw.de/geschichte-palaestinas" TargetMode="External"/><Relationship Id="rId56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69" Type="http://schemas.openxmlformats.org/officeDocument/2006/relationships/hyperlink" Target="https://www.rnd.de/panorama/wann-darf-die-polizei-gewalt-anwenden-so-ist-die-rechtslage-U5YXRKFS7KBIRCP7RTJR2VZKPI.html" TargetMode="External"/><Relationship Id="rId424" Type="http://schemas.openxmlformats.org/officeDocument/2006/relationships/hyperlink" Target="https://www.amnesty.org/en/latest/news/2024/12/amnesty-international-concludes-israel-is-committing-genocide-against-palestinians-in-gaza/?utm_.com" TargetMode="External"/><Relationship Id="rId631" Type="http://schemas.openxmlformats.org/officeDocument/2006/relationships/hyperlink" Target="https://www.auswaertiges-amt.de/resource/blob/254194/585531a8a4db63fa63c8376c3a905751/att-vertragstext-bgbl-data.pdf" TargetMode="External"/><Relationship Id="rId72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54" Type="http://schemas.openxmlformats.org/officeDocument/2006/relationships/hyperlink" Target="https://www.nd-aktuell.de/artikel/1193711.demos-polizeigewalt-sehr-sichtbar-aber-ignoriert.html" TargetMode="External"/><Relationship Id="rId270" Type="http://schemas.openxmlformats.org/officeDocument/2006/relationships/hyperlink" Target="https://www.bpb.de/kurz-knapp/hintergrund-aktuell/279844/15-november-1988-plo-erklaert-staatliche-unabhaengigkeit-palaestinas/" TargetMode="External"/><Relationship Id="rId936"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5" Type="http://schemas.openxmlformats.org/officeDocument/2006/relationships/hyperlink" Target="https://www.bpb.de/shop/zeitschriften/apuz/israel-2023/520477/der-weg-zum-staat/" TargetMode="External"/><Relationship Id="rId130" Type="http://schemas.openxmlformats.org/officeDocument/2006/relationships/hyperlink" Target="https://de.wikipedia.org/wiki/Mohammed_Amin_al-Husseini" TargetMode="External"/><Relationship Id="rId368" Type="http://schemas.openxmlformats.org/officeDocument/2006/relationships/hyperlink" Target="https://www.juedische-allgemeine.de/allgemein/gibt-es-ein-palastinensisches-volk/" TargetMode="External"/><Relationship Id="rId575" Type="http://schemas.openxmlformats.org/officeDocument/2006/relationships/hyperlink" Target="https://www.bundeswirtschaftsministerium.de/Redaktion/DE/Infografiken/genehmigungsprozess-bei-ruestungsexporten.html" TargetMode="External"/><Relationship Id="rId78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28" Type="http://schemas.openxmlformats.org/officeDocument/2006/relationships/hyperlink" Target="https://www.bpb.de/shop/zeitschriften/apuz/israel-2023/520477/der-weg-zum-staat/" TargetMode="External"/><Relationship Id="rId435" Type="http://schemas.openxmlformats.org/officeDocument/2006/relationships/hyperlink" Target="https://www.amnesty.org/en/latest/news/2024/12/amnesty-international-concludes-israel-is-committing-genocide-against-palestinians-in-gaza/?utm_.com" TargetMode="External"/><Relationship Id="rId642" Type="http://schemas.openxmlformats.org/officeDocument/2006/relationships/hyperlink" Target="https://www.bundestag.de/resource/blob/1001070/a17e5f09215542526c4f6774a84d3f6e/WD-5-046-24-pdf.pdf" TargetMode="External"/><Relationship Id="rId281" Type="http://schemas.openxmlformats.org/officeDocument/2006/relationships/hyperlink" Target="https://www.bpb.de/kurz-knapp/hintergrund-aktuell/279844/15-november-1988-plo-erklaert-staatliche-unabhaengigkeit-palaestinas/" TargetMode="External"/><Relationship Id="rId502" Type="http://schemas.openxmlformats.org/officeDocument/2006/relationships/hyperlink" Target="https://www.bundesfinanzministerium.de/Content/DE/Downloads/Broschueren_Bestellservice/2018-03-05-entschaedigung-ns-unrecht.pdf?__blob=publicationFile&amp;v=4" TargetMode="External"/><Relationship Id="rId94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6" Type="http://schemas.openxmlformats.org/officeDocument/2006/relationships/hyperlink" Target="https://www.britannica.com/topic/Husayn-McMahon-correspondence" TargetMode="External"/><Relationship Id="rId141" Type="http://schemas.openxmlformats.org/officeDocument/2006/relationships/hyperlink" Target="https://www.ndr.de/geschichte/chronologie/Exodus-1947-Briten-internieren-Holocaust-Ueberlebende-bei-Luebeck,exodus196.html" TargetMode="External"/><Relationship Id="rId379" Type="http://schemas.openxmlformats.org/officeDocument/2006/relationships/hyperlink" Target="https://www.theguardian.com/world/2025/may/06/hamas-israel-hunger-war-in-gaza?utm_.com" TargetMode="External"/><Relationship Id="rId58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7" Type="http://schemas.openxmlformats.org/officeDocument/2006/relationships/hyperlink" Target="https://www.rnd.de/politik/irische-aktivistin-bei-pro-palaestina-demo-in-berlin-von-polizei-verletzt-IC3SAKZWPZBTVJMK4LRK6IFY5E.html" TargetMode="External"/><Relationship Id="rId7" Type="http://schemas.openxmlformats.org/officeDocument/2006/relationships/hyperlink" Target="https://www.un.org/unispal/document/auto-insert-193552/" TargetMode="External"/><Relationship Id="rId239" Type="http://schemas.openxmlformats.org/officeDocument/2006/relationships/hyperlink" Target="https://www.bpb.de/shop/zeitschriften/apuz/israel-2023/520477/der-weg-zum-staat/" TargetMode="External"/><Relationship Id="rId446" Type="http://schemas.openxmlformats.org/officeDocument/2006/relationships/hyperlink" Target="https://genocidescholars.org/wp-content/uploads/2025/08/IAGS-Resolution-on-Gaza-FINAL.pdf" TargetMode="External"/><Relationship Id="rId653" Type="http://schemas.openxmlformats.org/officeDocument/2006/relationships/hyperlink" Target="https://www.gesetze-im-internet.de/vstgb/BJNR225410002.html" TargetMode="External"/><Relationship Id="rId292" Type="http://schemas.openxmlformats.org/officeDocument/2006/relationships/hyperlink" Target="https://www.srf.ch/news/international/nahost/guardian-bericht-sind-83-prozent-der-getoeteten-im-gazastreifen-zivilisten" TargetMode="External"/><Relationship Id="rId306" Type="http://schemas.openxmlformats.org/officeDocument/2006/relationships/hyperlink" Target="https://www.ipcinfo.org/ipcinfo-website/countries-in-focus-archive/issue-134/en/?utm_.com" TargetMode="External"/><Relationship Id="rId860" Type="http://schemas.openxmlformats.org/officeDocument/2006/relationships/hyperlink" Target="https://www.rnd.de/panorama/wann-darf-die-polizei-gewalt-anwenden-so-ist-die-rechtslage-U5YXRKFS7KBIRCP7RTJR2VZKPI.html" TargetMode="External"/><Relationship Id="rId958" Type="http://schemas.openxmlformats.org/officeDocument/2006/relationships/hyperlink" Target="https://www.theguardian.com/world/2025/sep/01/berlin-police-investigate-after-irish-activist-struck-by-officer-at-protest?utm_source=chatgpt.com" TargetMode="External"/><Relationship Id="rId87" Type="http://schemas.openxmlformats.org/officeDocument/2006/relationships/hyperlink" Target="https://www.bpb.de/kurz-knapp/hintergrund-aktuell/520720/14-mai-1948-staatsgruendung-israels/" TargetMode="External"/><Relationship Id="rId513" Type="http://schemas.openxmlformats.org/officeDocument/2006/relationships/hyperlink" Target="https://www.bundesfinanzministerium.de/Content/DE/Downloads/Broschueren_Bestellservice/2018-03-05-entschaedigung-ns-unrecht.pdf?__blob=publicationFile&amp;v=4" TargetMode="External"/><Relationship Id="rId59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2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8" Type="http://schemas.openxmlformats.org/officeDocument/2006/relationships/hyperlink" Target="https://www.rnd.de/politik/irische-aktivistin-bei-pro-palaestina-demo-in-berlin-von-polizei-verletzt-IC3SAKZWPZBTVJMK4LRK6IFY5E.html" TargetMode="External"/><Relationship Id="rId152" Type="http://schemas.openxmlformats.org/officeDocument/2006/relationships/hyperlink" Target="https://www.ndr.de/geschichte/chronologie/Exodus-1947-Briten-internieren-Holocaust-Ueberlebende-bei-Luebeck,exodus196.html" TargetMode="External"/><Relationship Id="rId457" Type="http://schemas.openxmlformats.org/officeDocument/2006/relationships/hyperlink" Target="https://genocidescholars.org/wp-content/uploads/2025/08/IAGS-Resolution-on-Gaza-FINAL.pdf" TargetMode="External"/><Relationship Id="rId1003" Type="http://schemas.openxmlformats.org/officeDocument/2006/relationships/hyperlink" Target="https://geschichtedergegenwart.ch/from-the-river-to-the-sea-gibts-viel-raum-fuer-interpretationen/" TargetMode="External"/><Relationship Id="rId664" Type="http://schemas.openxmlformats.org/officeDocument/2006/relationships/hyperlink" Target="https://www.brot-fuer-die-welt.de/themen/ruestungsexporte/" TargetMode="External"/><Relationship Id="rId871" Type="http://schemas.openxmlformats.org/officeDocument/2006/relationships/hyperlink" Target="https://www.rnd.de/panorama/wann-darf-die-polizei-gewalt-anwenden-so-ist-die-rechtslage-U5YXRKFS7KBIRCP7RTJR2VZKPI.html" TargetMode="External"/><Relationship Id="rId969" Type="http://schemas.openxmlformats.org/officeDocument/2006/relationships/hyperlink" Target="https://www.theguardian.com/world/2025/sep/01/berlin-police-investigate-after-irish-activist-struck-by-officer-at-protest?utm_source=chatgpt.com" TargetMode="External"/><Relationship Id="rId14" Type="http://schemas.openxmlformats.org/officeDocument/2006/relationships/hyperlink" Target="https://www.newworldencyclopedia.org/entry/Siege_of_Jerusalem_%28636-637%29?utm" TargetMode="External"/><Relationship Id="rId317" Type="http://schemas.openxmlformats.org/officeDocument/2006/relationships/hyperlink" Target="https://www.amnesty.de/aktuell/palaestina-gaza-israel-hungert-palaestinensische-bevoelkerung-gezielt-aus" TargetMode="External"/><Relationship Id="rId524" Type="http://schemas.openxmlformats.org/officeDocument/2006/relationships/hyperlink" Target="https://www.lpb-bw.de/deutsch-israelische-beziehungen" TargetMode="External"/><Relationship Id="rId73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 Type="http://schemas.openxmlformats.org/officeDocument/2006/relationships/hyperlink" Target="https://www.bpb.de/shop/zeitschriften/apuz/israel-2023/520477/der-weg-zum-staat/" TargetMode="External"/><Relationship Id="rId163" Type="http://schemas.openxmlformats.org/officeDocument/2006/relationships/hyperlink" Target="https://www.lpb-bw.de/geschichte-israels" TargetMode="External"/><Relationship Id="rId370" Type="http://schemas.openxmlformats.org/officeDocument/2006/relationships/hyperlink" Target="https://www.juedische-allgemeine.de/allgemein/gibt-es-ein-palastinensisches-volk/" TargetMode="External"/><Relationship Id="rId829" Type="http://schemas.openxmlformats.org/officeDocument/2006/relationships/hyperlink" Target="https://www.bpb.de/themen/innere-sicherheit/dossier-innere-sicherheit/76660/polizeien-in-deutschland/" TargetMode="External"/><Relationship Id="rId1014" Type="http://schemas.openxmlformats.org/officeDocument/2006/relationships/hyperlink" Target="https://geschichtedergegenwart.ch/from-the-river-to-the-sea-gibts-viel-raum-fuer-interpretationen/" TargetMode="External"/><Relationship Id="rId230" Type="http://schemas.openxmlformats.org/officeDocument/2006/relationships/hyperlink" Target="https://www.bpb.de/shop/zeitschriften/apuz/israel-2023/520477/der-weg-zum-staat/" TargetMode="External"/><Relationship Id="rId468" Type="http://schemas.openxmlformats.org/officeDocument/2006/relationships/hyperlink" Target="https://genocidescholars.org/wp-content/uploads/2025/08/IAGS-Resolution-on-Gaza-FINAL.pdf" TargetMode="External"/><Relationship Id="rId67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2" Type="http://schemas.openxmlformats.org/officeDocument/2006/relationships/hyperlink" Target="https://www.theguardian.com/world/2025/sep/01/berlin-police-investigate-after-irish-activist-struck-by-officer-at-protest?utm_source=chatgpt.com" TargetMode="External"/><Relationship Id="rId25" Type="http://schemas.openxmlformats.org/officeDocument/2006/relationships/hyperlink" Target="https://www.lpb-bw.de/geschichte-palaestinas" TargetMode="External"/><Relationship Id="rId328" Type="http://schemas.openxmlformats.org/officeDocument/2006/relationships/hyperlink" Target="https://www.amnesty.de/aktuell/palaestina-gaza-israel-hungert-palaestinensische-bevoelkerung-gezielt-aus" TargetMode="External"/><Relationship Id="rId535" Type="http://schemas.openxmlformats.org/officeDocument/2006/relationships/hyperlink" Target="https://www.tagesschau.de/ausland/europa/eu-zahlungen-israel-100.html" TargetMode="External"/><Relationship Id="rId74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74" Type="http://schemas.openxmlformats.org/officeDocument/2006/relationships/hyperlink" Target="https://dawnmena.org/prelude-to-partition-75-years-ago-a-u-n-committee-determined-palestines-fate/?utm_s" TargetMode="External"/><Relationship Id="rId381" Type="http://schemas.openxmlformats.org/officeDocument/2006/relationships/hyperlink" Target="https://www.theguardian.com/world/2025/may/06/hamas-israel-hunger-war-in-gaza?utm_.com" TargetMode="External"/><Relationship Id="rId60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25" Type="http://schemas.openxmlformats.org/officeDocument/2006/relationships/hyperlink" Target="https://www.theguardian.com/world/2025/sep/01/berlin-police-investigate-after-irish-activist-struck-by-officer-at-protest?utm_source=chatgpt.com" TargetMode="External"/><Relationship Id="rId241" Type="http://schemas.openxmlformats.org/officeDocument/2006/relationships/hyperlink" Target="https://www.bpb.de/shop/zeitschriften/apuz/israel-2023/520477/der-weg-zum-staat/" TargetMode="External"/><Relationship Id="rId479" Type="http://schemas.openxmlformats.org/officeDocument/2006/relationships/hyperlink" Target="https://www.bundestag.de/dokumente/textarchiv/1953-03-18-wiedergutmachung-israel-937558" TargetMode="External"/><Relationship Id="rId68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3" Type="http://schemas.openxmlformats.org/officeDocument/2006/relationships/hyperlink" Target="https://www.theguardian.com/world/2025/sep/01/berlin-police-investigate-after-irish-activist-struck-by-officer-at-protest?utm_source=chatgpt.com" TargetMode="External"/><Relationship Id="rId90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6" Type="http://schemas.openxmlformats.org/officeDocument/2006/relationships/hyperlink" Target="https://www.un.org/unispal/document/auto-insert-193552/" TargetMode="External"/><Relationship Id="rId339" Type="http://schemas.openxmlformats.org/officeDocument/2006/relationships/hyperlink" Target="https://www.bpb.de/themen/islamismus/dossier-islamismus/36358/antisemitismus-und-antizionismus-in-der-ersten-und-zweiten-charta-der-hamas/" TargetMode="External"/><Relationship Id="rId546" Type="http://schemas.openxmlformats.org/officeDocument/2006/relationships/hyperlink" Target="http://www.bits.de/public/bes-beziehungen.htm" TargetMode="External"/><Relationship Id="rId75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1" Type="http://schemas.openxmlformats.org/officeDocument/2006/relationships/hyperlink" Target="https://www.bpb.de/shop/zeitschriften/apuz/israel-2023/520477/der-weg-zum-staat/" TargetMode="External"/><Relationship Id="rId185" Type="http://schemas.openxmlformats.org/officeDocument/2006/relationships/hyperlink" Target="https://dawnmena.org/prelude-to-partition-75-years-ago-a-u-n-committee-determined-palestines-fate/?utm_s" TargetMode="External"/><Relationship Id="rId406" Type="http://schemas.openxmlformats.org/officeDocument/2006/relationships/hyperlink" Target="https://law4palestine.org/wp-content/uploads/2024/01/5-Database-of-Israeli-Incitement-to-Genocide-15th-January-2024-Public-Expressions.pdf" TargetMode="External"/><Relationship Id="rId960" Type="http://schemas.openxmlformats.org/officeDocument/2006/relationships/hyperlink" Target="https://www.theguardian.com/world/2025/sep/01/berlin-police-investigate-after-irish-activist-struck-by-officer-at-protest?utm_source=chatgpt.com" TargetMode="External"/><Relationship Id="rId1036" Type="http://schemas.openxmlformats.org/officeDocument/2006/relationships/hyperlink" Target="https://www.theguardian.com/world/2025/sep/01/berlin-police-investigate-after-irish-activist-struck-by-officer-at-protest?utm_source=chatgpt.com" TargetMode="External"/><Relationship Id="rId392" Type="http://schemas.openxmlformats.org/officeDocument/2006/relationships/hyperlink" Target="https://law4palestine.org/wp-content/uploads/2024/01/5-Database-of-Israeli-Incitement-to-Genocide-15th-January-2024-Public-Expressions.pdf" TargetMode="External"/><Relationship Id="rId613" Type="http://schemas.openxmlformats.org/officeDocument/2006/relationships/hyperlink" Target="https://www.bundesregierung.de/breg-de/aktuelles/kabinett-sicherheitsrat-2381492" TargetMode="External"/><Relationship Id="rId697"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820" Type="http://schemas.openxmlformats.org/officeDocument/2006/relationships/hyperlink" Target="https://www.rnd.de/politik/irische-aktivistin-bei-pro-palaestina-demo-in-berlin-von-polizei-verletzt-IC3SAKZWPZBTVJMK4LRK6IFY5E.html" TargetMode="External"/><Relationship Id="rId91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252" Type="http://schemas.openxmlformats.org/officeDocument/2006/relationships/hyperlink" Target="https://www.lto.de/recht/hintergruende/h/anerkennung-staat-palaestina-voelkerrecht" TargetMode="External"/><Relationship Id="rId47" Type="http://schemas.openxmlformats.org/officeDocument/2006/relationships/hyperlink" Target="https://www.bpb.de/themen/naher-mittlerer-osten/israel/44953/theodor-herzl/" TargetMode="External"/><Relationship Id="rId112" Type="http://schemas.openxmlformats.org/officeDocument/2006/relationships/hyperlink" Target="https://www.bpb.de/shop/zeitschriften/apuz/israel-2023/520477/der-weg-zum-staat/" TargetMode="External"/><Relationship Id="rId55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71" Type="http://schemas.openxmlformats.org/officeDocument/2006/relationships/hyperlink" Target="https://www.theguardian.com/world/2025/sep/01/berlin-police-investigate-after-irish-activist-struck-by-officer-at-protest?utm_source=chatgpt.com" TargetMode="External"/><Relationship Id="rId196" Type="http://schemas.openxmlformats.org/officeDocument/2006/relationships/hyperlink" Target="https://dawnmena.org/prelude-to-partition-75-years-ago-a-u-n-committee-determined-palestines-fate/?utm_s" TargetMode="External"/><Relationship Id="rId417" Type="http://schemas.openxmlformats.org/officeDocument/2006/relationships/hyperlink" Target="https://law4palestine.org/wp-content/uploads/2024/01/5-Database-of-Israeli-Incitement-to-Genocide-15th-January-2024-Public-Expressions.pdf" TargetMode="External"/><Relationship Id="rId624" Type="http://schemas.openxmlformats.org/officeDocument/2006/relationships/hyperlink" Target="https://www.auswaertiges-amt.de/resource/blob/254194/585531a8a4db63fa63c8376c3a905751/att-vertragstext-bgbl-data.pdf" TargetMode="External"/><Relationship Id="rId831" Type="http://schemas.openxmlformats.org/officeDocument/2006/relationships/hyperlink" Target="https://www.bpb.de/themen/innere-sicherheit/dossier-innere-sicherheit/76660/polizeien-in-deutschland/" TargetMode="External"/><Relationship Id="rId1047" Type="http://schemas.openxmlformats.org/officeDocument/2006/relationships/hyperlink" Target="https://www.nd-aktuell.de/artikel/1193711.demos-polizeigewalt-sehr-sichtbar-aber-ignoriert.html" TargetMode="External"/><Relationship Id="rId263" Type="http://schemas.openxmlformats.org/officeDocument/2006/relationships/hyperlink" Target="https://www.bpb.de/kurz-knapp/hintergrund-aktuell/279844/15-november-1988-plo-erklaert-staatliche-unabhaengigkeit-palaestinas/" TargetMode="External"/><Relationship Id="rId470" Type="http://schemas.openxmlformats.org/officeDocument/2006/relationships/hyperlink" Target="https://genocidescholars.org/wp-content/uploads/2025/08/IAGS-Resolution-on-Gaza-FINAL.pdf" TargetMode="External"/><Relationship Id="rId92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8" Type="http://schemas.openxmlformats.org/officeDocument/2006/relationships/hyperlink" Target="https://www.bpb.de/themen/naher-mittlerer-osten/israel/44953/theodor-herzl/" TargetMode="External"/><Relationship Id="rId123" Type="http://schemas.openxmlformats.org/officeDocument/2006/relationships/hyperlink" Target="https://www.bpb.de/shop/zeitschriften/apuz/israel-2023/520477/der-weg-zum-staat/" TargetMode="External"/><Relationship Id="rId330" Type="http://schemas.openxmlformats.org/officeDocument/2006/relationships/hyperlink" Target="https://www.amnesty.de/aktuell/palaestina-gaza-israel-hungert-palaestinensische-bevoelkerung-gezielt-aus" TargetMode="External"/><Relationship Id="rId56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2" Type="http://schemas.openxmlformats.org/officeDocument/2006/relationships/hyperlink" Target="https://www.iamexpat.de/expat-info/germany-news/berlin-police-condemned-after-officer-filmed-punching-irish-national?utm_source=chatgpt.com" TargetMode="External"/><Relationship Id="rId428" Type="http://schemas.openxmlformats.org/officeDocument/2006/relationships/hyperlink" Target="https://www.amnesty.org/en/latest/news/2024/12/amnesty-international-concludes-israel-is-committing-genocide-against-palestinians-in-gaza/?utm_.com" TargetMode="External"/><Relationship Id="rId635" Type="http://schemas.openxmlformats.org/officeDocument/2006/relationships/hyperlink" Target="https://www.bundestag.de/resource/blob/1001070/a17e5f09215542526c4f6774a84d3f6e/WD-5-046-24-pdf.pdf" TargetMode="External"/><Relationship Id="rId842" Type="http://schemas.openxmlformats.org/officeDocument/2006/relationships/hyperlink" Target="https://www.polizei-beratung.de/themen-und-tipps/extremismus/linksextremismus/aufgaben-der-polizei/" TargetMode="External"/><Relationship Id="rId1058" Type="http://schemas.openxmlformats.org/officeDocument/2006/relationships/hyperlink" Target="https://www.lecturio.de/mkt/jura-magazin/notwehr/" TargetMode="External"/><Relationship Id="rId274" Type="http://schemas.openxmlformats.org/officeDocument/2006/relationships/hyperlink" Target="https://www.bpb.de/kurz-knapp/hintergrund-aktuell/279844/15-november-1988-plo-erklaert-staatliche-unabhaengigkeit-palaestinas/" TargetMode="External"/><Relationship Id="rId481" Type="http://schemas.openxmlformats.org/officeDocument/2006/relationships/hyperlink" Target="https://www.bundestag.de/dokumente/textarchiv/1953-03-18-wiedergutmachung-israel-937558" TargetMode="External"/><Relationship Id="rId702"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69" Type="http://schemas.openxmlformats.org/officeDocument/2006/relationships/hyperlink" Target="https://de.wikipedia.org/wiki/Hussein-McMahon-Korrespondenz" TargetMode="External"/><Relationship Id="rId134" Type="http://schemas.openxmlformats.org/officeDocument/2006/relationships/hyperlink" Target="https://de.wikipedia.org/wiki/Exodus_(Schiff)" TargetMode="External"/><Relationship Id="rId579" Type="http://schemas.openxmlformats.org/officeDocument/2006/relationships/hyperlink" Target="https://www.bundeswirtschaftsministerium.de/Redaktion/DE/Infografiken/genehmigungsprozess-bei-ruestungsexporten.html" TargetMode="External"/><Relationship Id="rId78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3" Type="http://schemas.openxmlformats.org/officeDocument/2006/relationships/hyperlink" Target="https://www.iamexpat.de/expat-info/germany-news/berlin-police-condemned-after-officer-filmed-punching-irish-national?utm_source=chatgpt.com" TargetMode="External"/><Relationship Id="rId341" Type="http://schemas.openxmlformats.org/officeDocument/2006/relationships/hyperlink" Target="https://www.bpb.de/themen/islamismus/dossier-islamismus/36358/antisemitismus-und-antizionismus-in-der-ersten-und-zweiten-charta-der-hamas/" TargetMode="External"/><Relationship Id="rId439" Type="http://schemas.openxmlformats.org/officeDocument/2006/relationships/hyperlink" Target="https://www.amnesty.org/en/latest/news/2024/12/amnesty-international-concludes-israel-is-committing-genocide-against-palestinians-in-gaza/?utm_.com" TargetMode="External"/><Relationship Id="rId646" Type="http://schemas.openxmlformats.org/officeDocument/2006/relationships/hyperlink" Target="https://www.gesetze-im-internet.de/krwaffkontrg/" TargetMode="External"/><Relationship Id="rId201" Type="http://schemas.openxmlformats.org/officeDocument/2006/relationships/hyperlink" Target="https://www.lpb-bw.de/geschichte-israels" TargetMode="External"/><Relationship Id="rId285" Type="http://schemas.openxmlformats.org/officeDocument/2006/relationships/hyperlink" Target="https://www.srf.ch/news/international/nahost/guardian-bericht-sind-83-prozent-der-getoeteten-im-gazastreifen-zivilisten" TargetMode="External"/><Relationship Id="rId506" Type="http://schemas.openxmlformats.org/officeDocument/2006/relationships/hyperlink" Target="https://www.bundesfinanzministerium.de/Content/DE/Downloads/Broschueren_Bestellservice/2018-03-05-entschaedigung-ns-unrecht.pdf?__blob=publicationFile&amp;v=4" TargetMode="External"/><Relationship Id="rId853" Type="http://schemas.openxmlformats.org/officeDocument/2006/relationships/hyperlink" Target="https://www.rnd.de/panorama/wann-darf-die-polizei-gewalt-anwenden-so-ist-die-rechtslage-U5YXRKFS7KBIRCP7RTJR2VZKPI.html" TargetMode="External"/><Relationship Id="rId492" Type="http://schemas.openxmlformats.org/officeDocument/2006/relationships/hyperlink" Target="https://www.bundestag.de/resource/blob/992990/63e4b3936488b541eec7ab7e7faec339/WD-1-005-24-pdf.pdf" TargetMode="External"/><Relationship Id="rId713"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97" Type="http://schemas.openxmlformats.org/officeDocument/2006/relationships/hyperlink" Target="https://www.rnd.de/politik/irische-aktivistin-bei-pro-palaestina-demo-in-berlin-von-polizei-verletzt-IC3SAKZWPZBTVJMK4LRK6IFY5E.html" TargetMode="External"/><Relationship Id="rId92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45" Type="http://schemas.openxmlformats.org/officeDocument/2006/relationships/hyperlink" Target="https://www.ndr.de/geschichte/chronologie/Exodus-1947-Briten-internieren-Holocaust-Ueberlebende-bei-Luebeck,exodus196.html" TargetMode="External"/><Relationship Id="rId352" Type="http://schemas.openxmlformats.org/officeDocument/2006/relationships/hyperlink" Target="https://www.bpb.de/themen/islamismus/dossier-islamismus/36358/antisemitismus-und-antizionismus-in-der-ersten-und-zweiten-charta-der-hamas/" TargetMode="External"/><Relationship Id="rId212" Type="http://schemas.openxmlformats.org/officeDocument/2006/relationships/hyperlink" Target="https://www.lpb-bw.de/geschichte-israels" TargetMode="External"/><Relationship Id="rId657" Type="http://schemas.openxmlformats.org/officeDocument/2006/relationships/hyperlink" Target="https://www.brot-fuer-die-welt.de/themen/ruestungsexporte/" TargetMode="External"/><Relationship Id="rId864" Type="http://schemas.openxmlformats.org/officeDocument/2006/relationships/hyperlink" Target="https://www.rnd.de/panorama/wann-darf-die-polizei-gewalt-anwenden-so-ist-die-rechtslage-U5YXRKFS7KBIRCP7RTJR2VZKPI.html" TargetMode="External"/><Relationship Id="rId296" Type="http://schemas.openxmlformats.org/officeDocument/2006/relationships/hyperlink" Target="https://www.srf.ch/news/international/nahost/guardian-bericht-sind-83-prozent-der-getoeteten-im-gazastreifen-zivilisten" TargetMode="External"/><Relationship Id="rId517" Type="http://schemas.openxmlformats.org/officeDocument/2006/relationships/hyperlink" Target="https://www.gesetze-im-internet.de/beg/BJNR013870953.html" TargetMode="External"/><Relationship Id="rId72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1"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0" Type="http://schemas.openxmlformats.org/officeDocument/2006/relationships/hyperlink" Target="https://www.bpb.de/shop/zeitschriften/apuz/israel-2023/520477/der-weg-zum-staat/" TargetMode="External"/><Relationship Id="rId156" Type="http://schemas.openxmlformats.org/officeDocument/2006/relationships/hyperlink" Target="https://www.lpb-bw.de/geschichte-israels" TargetMode="External"/><Relationship Id="rId363" Type="http://schemas.openxmlformats.org/officeDocument/2006/relationships/hyperlink" Target="https://www.bpb.de/themen/islamismus/dossier-islamismus/36358/antisemitismus-und-antizionismus-in-der-ersten-und-zweiten-charta-der-hamas/" TargetMode="External"/><Relationship Id="rId57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07" Type="http://schemas.openxmlformats.org/officeDocument/2006/relationships/hyperlink" Target="https://geschichtedergegenwart.ch/from-the-river-to-the-sea-gibts-viel-raum-fuer-interpretationen/" TargetMode="External"/><Relationship Id="rId223" Type="http://schemas.openxmlformats.org/officeDocument/2006/relationships/hyperlink" Target="https://www.bpb.de/shop/zeitschriften/apuz/israel-2023/520477/der-weg-zum-staat/" TargetMode="External"/><Relationship Id="rId430" Type="http://schemas.openxmlformats.org/officeDocument/2006/relationships/hyperlink" Target="https://www.amnesty.org/en/latest/news/2024/12/amnesty-international-concludes-israel-is-committing-genocide-against-palestinians-in-gaza/?utm_.com" TargetMode="External"/><Relationship Id="rId66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5" Type="http://schemas.openxmlformats.org/officeDocument/2006/relationships/hyperlink" Target="https://www.theguardian.com/world/2025/sep/01/berlin-police-investigate-after-irish-activist-struck-by-officer-at-protest?utm_source=chatgpt.com" TargetMode="External"/><Relationship Id="rId18" Type="http://schemas.openxmlformats.org/officeDocument/2006/relationships/hyperlink" Target="https://www.un.org/unispal/document/auto-insert-193552/" TargetMode="External"/><Relationship Id="rId528" Type="http://schemas.openxmlformats.org/officeDocument/2006/relationships/hyperlink" Target="https://www.lpb-bw.de/deutsch-israelische-beziehungen" TargetMode="External"/><Relationship Id="rId73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42"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67" Type="http://schemas.openxmlformats.org/officeDocument/2006/relationships/hyperlink" Target="https://www.lpb-bw.de/geschichte-israels" TargetMode="External"/><Relationship Id="rId374" Type="http://schemas.openxmlformats.org/officeDocument/2006/relationships/hyperlink" Target="https://www.juedische-allgemeine.de/allgemein/gibt-es-ein-palastinensisches-volk/" TargetMode="External"/><Relationship Id="rId581" Type="http://schemas.openxmlformats.org/officeDocument/2006/relationships/hyperlink" Target="https://www.bundeswirtschaftsministerium.de/Redaktion/DE/Infografiken/genehmigungsprozess-bei-ruestungsexporten.html" TargetMode="External"/><Relationship Id="rId1018" Type="http://schemas.openxmlformats.org/officeDocument/2006/relationships/hyperlink" Target="https://www.theguardian.com/world/2025/sep/01/berlin-police-investigate-after-irish-activist-struck-by-officer-at-protest?utm_source=chatgpt.com" TargetMode="External"/><Relationship Id="rId71" Type="http://schemas.openxmlformats.org/officeDocument/2006/relationships/hyperlink" Target="https://de.wikipedia.org/wiki/Hussein-McMahon-Korrespondenz" TargetMode="External"/><Relationship Id="rId234" Type="http://schemas.openxmlformats.org/officeDocument/2006/relationships/hyperlink" Target="https://www.bpb.de/shop/zeitschriften/apuz/israel-2023/520477/der-weg-zum-staat/" TargetMode="External"/><Relationship Id="rId67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2" Type="http://schemas.openxmlformats.org/officeDocument/2006/relationships/hyperlink" Target="https://www.rnd.de/politik/irische-aktivistin-bei-pro-palaestina-demo-in-berlin-von-polizei-verletzt-IC3SAKZWPZBTVJMK4LRK6IFY5E.html" TargetMode="External"/><Relationship Id="rId886" Type="http://schemas.openxmlformats.org/officeDocument/2006/relationships/hyperlink" Target="https://www.theguardian.com/world/2025/sep/01/berlin-police-investigate-after-irish-activist-struck-by-officer-at-protest?utm_source=chatgpt.com" TargetMode="External"/><Relationship Id="rId2" Type="http://schemas.openxmlformats.org/officeDocument/2006/relationships/hyperlink" Target="https://www.lpb-bw.de/geschichte-palaestinas" TargetMode="External"/><Relationship Id="rId29" Type="http://schemas.openxmlformats.org/officeDocument/2006/relationships/hyperlink" Target="https://www.un.org/unispal/document/auto-insert-193552/" TargetMode="External"/><Relationship Id="rId441" Type="http://schemas.openxmlformats.org/officeDocument/2006/relationships/hyperlink" Target="https://www.amnesty.org/en/latest/news/2024/12/amnesty-international-concludes-israel-is-committing-genocide-against-palestinians-in-gaza/?utm_.com" TargetMode="External"/><Relationship Id="rId539" Type="http://schemas.openxmlformats.org/officeDocument/2006/relationships/hyperlink" Target="https://www.tagesschau.de/ausland/europa/eu-zahlungen-israel-100.html" TargetMode="External"/><Relationship Id="rId74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78" Type="http://schemas.openxmlformats.org/officeDocument/2006/relationships/hyperlink" Target="https://dawnmena.org/prelude-to-partition-75-years-ago-a-u-n-committee-determined-palestines-fate/?utm_s" TargetMode="External"/><Relationship Id="rId301" Type="http://schemas.openxmlformats.org/officeDocument/2006/relationships/hyperlink" Target="https://www.srf.ch/news/international/nahost/guardian-bericht-sind-83-prozent-der-getoeteten-im-gazastreifen-zivilisten" TargetMode="External"/><Relationship Id="rId953" Type="http://schemas.openxmlformats.org/officeDocument/2006/relationships/hyperlink" Target="https://www.theguardian.com/world/2025/sep/01/berlin-police-investigate-after-irish-activist-struck-by-officer-at-protest?utm_source=chatgpt.com" TargetMode="External"/><Relationship Id="rId1029" Type="http://schemas.openxmlformats.org/officeDocument/2006/relationships/hyperlink" Target="https://www.theguardian.com/world/2025/sep/01/berlin-police-investigate-after-irish-activist-struck-by-officer-at-protest?utm_source=chatgpt.com" TargetMode="External"/><Relationship Id="rId82" Type="http://schemas.openxmlformats.org/officeDocument/2006/relationships/hyperlink" Target="https://archive.org/details/mandateforpalest00leaguoft/page/n1" TargetMode="External"/><Relationship Id="rId385" Type="http://schemas.openxmlformats.org/officeDocument/2006/relationships/hyperlink" Target="https://www.theguardian.com/world/2025/may/06/hamas-israel-hunger-war-in-gaza?utm_.com" TargetMode="External"/><Relationship Id="rId59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0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3" Type="http://schemas.openxmlformats.org/officeDocument/2006/relationships/hyperlink" Target="https://www.rnd.de/politik/irische-aktivistin-bei-pro-palaestina-demo-in-berlin-von-polizei-verletzt-IC3SAKZWPZBTVJMK4LRK6IFY5E.html" TargetMode="External"/><Relationship Id="rId245" Type="http://schemas.openxmlformats.org/officeDocument/2006/relationships/hyperlink" Target="https://www.bpb.de/shop/zeitschriften/apuz/israel-2023/520477/der-weg-zum-staat/" TargetMode="External"/><Relationship Id="rId452" Type="http://schemas.openxmlformats.org/officeDocument/2006/relationships/hyperlink" Target="https://genocidescholars.org/wp-content/uploads/2025/08/IAGS-Resolution-on-Gaza-FINAL.pdf" TargetMode="External"/><Relationship Id="rId89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5" Type="http://schemas.openxmlformats.org/officeDocument/2006/relationships/hyperlink" Target="https://www.bpb.de/shop/zeitschriften/apuz/israel-2023/520477/der-weg-zum-staat/" TargetMode="External"/><Relationship Id="rId312" Type="http://schemas.openxmlformats.org/officeDocument/2006/relationships/hyperlink" Target="https://www.ipcinfo.org/ipcinfo-website/countries-in-focus-archive/issue-134/en/?utm_.com" TargetMode="External"/><Relationship Id="rId75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64" Type="http://schemas.openxmlformats.org/officeDocument/2006/relationships/hyperlink" Target="https://www.theguardian.com/world/2025/sep/01/berlin-police-investigate-after-irish-activist-struck-by-officer-at-protest?utm_source=chatgpt.com" TargetMode="External"/><Relationship Id="rId93" Type="http://schemas.openxmlformats.org/officeDocument/2006/relationships/hyperlink" Target="https://www.bpb.de/kurz-knapp/hintergrund-aktuell/520720/14-mai-1948-staatsgruendung-israels/" TargetMode="External"/><Relationship Id="rId189" Type="http://schemas.openxmlformats.org/officeDocument/2006/relationships/hyperlink" Target="https://dawnmena.org/prelude-to-partition-75-years-ago-a-u-n-committee-determined-palestines-fate/?utm_s" TargetMode="External"/><Relationship Id="rId396" Type="http://schemas.openxmlformats.org/officeDocument/2006/relationships/hyperlink" Target="https://law4palestine.org/wp-content/uploads/2024/01/5-Database-of-Israeli-Incitement-to-Genocide-15th-January-2024-Public-Expressions.pdf" TargetMode="External"/><Relationship Id="rId617" Type="http://schemas.openxmlformats.org/officeDocument/2006/relationships/hyperlink" Target="https://de.wikipedia.org/wiki/Nationaler_Sicherheitsrat_(Deutschland)" TargetMode="External"/><Relationship Id="rId824" Type="http://schemas.openxmlformats.org/officeDocument/2006/relationships/hyperlink" Target="https://www.bpb.de/themen/innere-sicherheit/dossier-innere-sicherheit/76660/polizeien-in-deutschland/" TargetMode="External"/><Relationship Id="rId256" Type="http://schemas.openxmlformats.org/officeDocument/2006/relationships/hyperlink" Target="https://www.lto.de/recht/hintergruende/h/anerkennung-staat-palaestina-voelkerrecht" TargetMode="External"/><Relationship Id="rId463" Type="http://schemas.openxmlformats.org/officeDocument/2006/relationships/hyperlink" Target="https://genocidescholars.org/wp-content/uploads/2025/08/IAGS-Resolution-on-Gaza-FINAL.pdf" TargetMode="External"/><Relationship Id="rId67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16" Type="http://schemas.openxmlformats.org/officeDocument/2006/relationships/hyperlink" Target="https://www.bpb.de/shop/zeitschriften/apuz/israel-2023/520477/der-weg-zum-staat/" TargetMode="External"/><Relationship Id="rId323" Type="http://schemas.openxmlformats.org/officeDocument/2006/relationships/hyperlink" Target="https://www.amnesty.de/aktuell/palaestina-gaza-israel-hungert-palaestinensische-bevoelkerung-gezielt-aus" TargetMode="External"/><Relationship Id="rId530" Type="http://schemas.openxmlformats.org/officeDocument/2006/relationships/hyperlink" Target="https://eur-lex.europa.eu/legal-content/DE/TXT/PDF/?uri=OJ:L:2000:147:FULL" TargetMode="External"/><Relationship Id="rId76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75" Type="http://schemas.openxmlformats.org/officeDocument/2006/relationships/hyperlink" Target="https://www.iamexpat.de/expat-info/germany-news/berlin-police-condemned-after-officer-filmed-punching-irish-national?utm_source=chatgpt.com" TargetMode="External"/><Relationship Id="rId20" Type="http://schemas.openxmlformats.org/officeDocument/2006/relationships/hyperlink" Target="https://www.un.org/unispal/document/auto-insert-193552/" TargetMode="External"/><Relationship Id="rId628" Type="http://schemas.openxmlformats.org/officeDocument/2006/relationships/hyperlink" Target="https://www.auswaertiges-amt.de/resource/blob/254194/585531a8a4db63fa63c8376c3a905751/att-vertragstext-bgbl-data.pdf" TargetMode="External"/><Relationship Id="rId835" Type="http://schemas.openxmlformats.org/officeDocument/2006/relationships/hyperlink" Target="https://www.polizei-beratung.de/themen-und-tipps/extremismus/linksextremismus/aufgaben-der-polizei/" TargetMode="External"/><Relationship Id="rId267" Type="http://schemas.openxmlformats.org/officeDocument/2006/relationships/hyperlink" Target="https://www.bpb.de/kurz-knapp/hintergrund-aktuell/279844/15-november-1988-plo-erklaert-staatliche-unabhaengigkeit-palaestinas/" TargetMode="External"/><Relationship Id="rId474" Type="http://schemas.openxmlformats.org/officeDocument/2006/relationships/hyperlink" Target="https://genocidescholars.org/wp-content/uploads/2025/08/IAGS-Resolution-on-Gaza-FINAL.pdf" TargetMode="External"/><Relationship Id="rId1020" Type="http://schemas.openxmlformats.org/officeDocument/2006/relationships/hyperlink" Target="https://www.theguardian.com/world/2025/sep/01/berlin-police-investigate-after-irish-activist-struck-by-officer-at-protest?utm_source=chatgpt.com" TargetMode="External"/><Relationship Id="rId127" Type="http://schemas.openxmlformats.org/officeDocument/2006/relationships/hyperlink" Target="https://de.wikipedia.org/wiki/Mohammed_Amin_al-Husseini" TargetMode="External"/><Relationship Id="rId68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02"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986" Type="http://schemas.openxmlformats.org/officeDocument/2006/relationships/hyperlink" Target="https://www.iamexpat.de/expat-info/germany-news/berlin-police-condemned-after-officer-filmed-punching-irish-national?utm_source=chatgpt.com" TargetMode="External"/><Relationship Id="rId31" Type="http://schemas.openxmlformats.org/officeDocument/2006/relationships/hyperlink" Target="https://www.un.org/unispal/document/auto-insert-193552/" TargetMode="External"/><Relationship Id="rId334" Type="http://schemas.openxmlformats.org/officeDocument/2006/relationships/hyperlink" Target="https://www.deutschlandfunk.de/genozid-voelkermord-100.html" TargetMode="External"/><Relationship Id="rId541" Type="http://schemas.openxmlformats.org/officeDocument/2006/relationships/hyperlink" Target="https://www.tagesschau.de/ausland/europa/eu-zahlungen-israel-100.html" TargetMode="External"/><Relationship Id="rId639" Type="http://schemas.openxmlformats.org/officeDocument/2006/relationships/hyperlink" Target="https://www.bundestag.de/resource/blob/1001070/a17e5f09215542526c4f6774a84d3f6e/WD-5-046-24-pdf.pdf" TargetMode="External"/><Relationship Id="rId180" Type="http://schemas.openxmlformats.org/officeDocument/2006/relationships/hyperlink" Target="https://dawnmena.org/prelude-to-partition-75-years-ago-a-u-n-committee-determined-palestines-fate/?utm_s" TargetMode="External"/><Relationship Id="rId278" Type="http://schemas.openxmlformats.org/officeDocument/2006/relationships/hyperlink" Target="https://www.bpb.de/kurz-knapp/hintergrund-aktuell/279844/15-november-1988-plo-erklaert-staatliche-unabhaengigkeit-palaestinas/" TargetMode="External"/><Relationship Id="rId401" Type="http://schemas.openxmlformats.org/officeDocument/2006/relationships/hyperlink" Target="https://law4palestine.org/wp-content/uploads/2024/01/5-Database-of-Israeli-Incitement-to-Genocide-15th-January-2024-Public-Expressions.pdf" TargetMode="External"/><Relationship Id="rId846" Type="http://schemas.openxmlformats.org/officeDocument/2006/relationships/hyperlink" Target="https://www.polizei-beratung.de/themen-und-tipps/extremismus/linksextremismus/aufgaben-der-polizei/" TargetMode="External"/><Relationship Id="rId1031" Type="http://schemas.openxmlformats.org/officeDocument/2006/relationships/hyperlink" Target="https://www.theguardian.com/world/2025/sep/01/berlin-police-investigate-after-irish-activist-struck-by-officer-at-protest?utm_source=chatgpt.com" TargetMode="External"/><Relationship Id="rId485" Type="http://schemas.openxmlformats.org/officeDocument/2006/relationships/hyperlink" Target="https://www.bundestag.de/dokumente/textarchiv/1953-03-18-wiedergutmachung-israel-937558" TargetMode="External"/><Relationship Id="rId692"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06"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3"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2" Type="http://schemas.openxmlformats.org/officeDocument/2006/relationships/hyperlink" Target="https://de.wikipedia.org/wiki/Konferenz_von_Sanremo" TargetMode="External"/><Relationship Id="rId138" Type="http://schemas.openxmlformats.org/officeDocument/2006/relationships/hyperlink" Target="https://www.ndr.de/geschichte/chronologie/Exodus-1947-Briten-internieren-Holocaust-Ueberlebende-bei-Luebeck,exodus196.html" TargetMode="External"/><Relationship Id="rId345" Type="http://schemas.openxmlformats.org/officeDocument/2006/relationships/hyperlink" Target="https://www.bpb.de/themen/islamismus/dossier-islamismus/36358/antisemitismus-und-antizionismus-in-der-ersten-und-zweiten-charta-der-hamas/" TargetMode="External"/><Relationship Id="rId55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7" Type="http://schemas.openxmlformats.org/officeDocument/2006/relationships/hyperlink" Target="https://geschichtedergegenwart.ch/from-the-river-to-the-sea-gibts-viel-raum-fuer-interpretationen/" TargetMode="External"/><Relationship Id="rId191" Type="http://schemas.openxmlformats.org/officeDocument/2006/relationships/hyperlink" Target="https://dawnmena.org/prelude-to-partition-75-years-ago-a-u-n-committee-determined-palestines-fate/?utm_s" TargetMode="External"/><Relationship Id="rId205" Type="http://schemas.openxmlformats.org/officeDocument/2006/relationships/hyperlink" Target="https://www.lpb-bw.de/geschichte-israels" TargetMode="External"/><Relationship Id="rId412" Type="http://schemas.openxmlformats.org/officeDocument/2006/relationships/hyperlink" Target="https://law4palestine.org/wp-content/uploads/2024/01/5-Database-of-Israeli-Incitement-to-Genocide-15th-January-2024-Public-Expressions.pdf" TargetMode="External"/><Relationship Id="rId857" Type="http://schemas.openxmlformats.org/officeDocument/2006/relationships/hyperlink" Target="https://www.rnd.de/panorama/wann-darf-die-polizei-gewalt-anwenden-so-ist-die-rechtslage-U5YXRKFS7KBIRCP7RTJR2VZKPI.html" TargetMode="External"/><Relationship Id="rId1042" Type="http://schemas.openxmlformats.org/officeDocument/2006/relationships/hyperlink" Target="https://www.nd-aktuell.de/artikel/1193711.demos-polizeigewalt-sehr-sichtbar-aber-ignoriert.html" TargetMode="External"/><Relationship Id="rId289" Type="http://schemas.openxmlformats.org/officeDocument/2006/relationships/hyperlink" Target="https://www.srf.ch/news/international/nahost/guardian-bericht-sind-83-prozent-der-getoeteten-im-gazastreifen-zivilisten" TargetMode="External"/><Relationship Id="rId496" Type="http://schemas.openxmlformats.org/officeDocument/2006/relationships/hyperlink" Target="https://www.bundestag.de/resource/blob/992990/63e4b3936488b541eec7ab7e7faec339/WD-1-005-24-pdf.pdf" TargetMode="External"/><Relationship Id="rId717"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24"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3" Type="http://schemas.openxmlformats.org/officeDocument/2006/relationships/hyperlink" Target="https://www.bpb.de/themen/naher-mittlerer-osten/israel/44953/theodor-herzl/" TargetMode="External"/><Relationship Id="rId149" Type="http://schemas.openxmlformats.org/officeDocument/2006/relationships/hyperlink" Target="https://www.ndr.de/geschichte/chronologie/Exodus-1947-Briten-internieren-Holocaust-Ueberlebende-bei-Luebeck,exodus196.html" TargetMode="External"/><Relationship Id="rId356" Type="http://schemas.openxmlformats.org/officeDocument/2006/relationships/hyperlink" Target="https://www.bpb.de/themen/islamismus/dossier-islamismus/36358/antisemitismus-und-antizionismus-in-der-ersten-und-zweiten-charta-der-hamas/" TargetMode="External"/><Relationship Id="rId56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16" Type="http://schemas.openxmlformats.org/officeDocument/2006/relationships/hyperlink" Target="https://www.lpb-bw.de/geschichte-palaestinas" TargetMode="External"/><Relationship Id="rId423" Type="http://schemas.openxmlformats.org/officeDocument/2006/relationships/hyperlink" Target="https://www.amnesty.org/en/latest/news/2024/12/amnesty-international-concludes-israel-is-committing-genocide-against-palestinians-in-gaza/?utm_.com" TargetMode="External"/><Relationship Id="rId868" Type="http://schemas.openxmlformats.org/officeDocument/2006/relationships/hyperlink" Target="https://www.rnd.de/panorama/wann-darf-die-polizei-gewalt-anwenden-so-ist-die-rechtslage-U5YXRKFS7KBIRCP7RTJR2VZKPI.html" TargetMode="External"/><Relationship Id="rId1053" Type="http://schemas.openxmlformats.org/officeDocument/2006/relationships/hyperlink" Target="https://www.nd-aktuell.de/artikel/1193711.demos-polizeigewalt-sehr-sichtbar-aber-ignoriert.html" TargetMode="External"/><Relationship Id="rId630" Type="http://schemas.openxmlformats.org/officeDocument/2006/relationships/hyperlink" Target="https://www.auswaertiges-amt.de/resource/blob/254194/585531a8a4db63fa63c8376c3a905751/att-vertragstext-bgbl-data.pdf" TargetMode="External"/><Relationship Id="rId72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5"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4" Type="http://schemas.openxmlformats.org/officeDocument/2006/relationships/hyperlink" Target="https://www.bpb.de/shop/zeitschriften/apuz/israel-2023/520477/der-weg-zum-staat/" TargetMode="External"/><Relationship Id="rId367" Type="http://schemas.openxmlformats.org/officeDocument/2006/relationships/hyperlink" Target="https://www.juedische-allgemeine.de/allgemein/gibt-es-ein-palastinensisches-volk/" TargetMode="External"/><Relationship Id="rId57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27" Type="http://schemas.openxmlformats.org/officeDocument/2006/relationships/hyperlink" Target="https://www.bpb.de/shop/zeitschriften/apuz/israel-2023/520477/der-weg-zum-staat/" TargetMode="External"/><Relationship Id="rId78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9" Type="http://schemas.openxmlformats.org/officeDocument/2006/relationships/hyperlink" Target="https://www.theguardian.com/world/2025/sep/01/berlin-police-investigate-after-irish-activist-struck-by-officer-at-protest?utm_source=chatgpt.com" TargetMode="External"/><Relationship Id="rId434" Type="http://schemas.openxmlformats.org/officeDocument/2006/relationships/hyperlink" Target="https://www.amnesty.org/en/latest/news/2024/12/amnesty-international-concludes-israel-is-committing-genocide-against-palestinians-in-gaza/?utm_.com" TargetMode="External"/><Relationship Id="rId641" Type="http://schemas.openxmlformats.org/officeDocument/2006/relationships/hyperlink" Target="https://www.bundestag.de/resource/blob/1001070/a17e5f09215542526c4f6774a84d3f6e/WD-5-046-24-pdf.pdf" TargetMode="External"/><Relationship Id="rId73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80" Type="http://schemas.openxmlformats.org/officeDocument/2006/relationships/hyperlink" Target="https://www.bpb.de/kurz-knapp/hintergrund-aktuell/279844/15-november-1988-plo-erklaert-staatliche-unabhaengigkeit-palaestinas/" TargetMode="External"/><Relationship Id="rId501" Type="http://schemas.openxmlformats.org/officeDocument/2006/relationships/hyperlink" Target="https://www.bundestag.de/resource/blob/992990/63e4b3936488b541eec7ab7e7faec339/WD-1-005-24-pdf.pdf" TargetMode="External"/><Relationship Id="rId946"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5" Type="http://schemas.openxmlformats.org/officeDocument/2006/relationships/hyperlink" Target="https://www.britannica.com/topic/Husayn-McMahon-correspondence" TargetMode="External"/><Relationship Id="rId140" Type="http://schemas.openxmlformats.org/officeDocument/2006/relationships/hyperlink" Target="https://www.ndr.de/geschichte/chronologie/Exodus-1947-Briten-internieren-Holocaust-Ueberlebende-bei-Luebeck,exodus196.html" TargetMode="External"/><Relationship Id="rId378" Type="http://schemas.openxmlformats.org/officeDocument/2006/relationships/hyperlink" Target="https://www.juedische-allgemeine.de/allgemein/gibt-es-ein-palastinensisches-volk/" TargetMode="External"/><Relationship Id="rId58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6" Type="http://schemas.openxmlformats.org/officeDocument/2006/relationships/hyperlink" Target="https://www.rnd.de/politik/irische-aktivistin-bei-pro-palaestina-demo-in-berlin-von-polizei-verletzt-IC3SAKZWPZBTVJMK4LRK6IFY5E.html" TargetMode="External"/><Relationship Id="rId6" Type="http://schemas.openxmlformats.org/officeDocument/2006/relationships/hyperlink" Target="https://www.lpb-bw.de/geschichte-palaestinas" TargetMode="External"/><Relationship Id="rId238" Type="http://schemas.openxmlformats.org/officeDocument/2006/relationships/hyperlink" Target="https://www.bpb.de/shop/zeitschriften/apuz/israel-2023/520477/der-weg-zum-staat/" TargetMode="External"/><Relationship Id="rId445" Type="http://schemas.openxmlformats.org/officeDocument/2006/relationships/hyperlink" Target="https://genocidescholars.org/wp-content/uploads/2025/08/IAGS-Resolution-on-Gaza-FINAL.pdf" TargetMode="External"/><Relationship Id="rId652" Type="http://schemas.openxmlformats.org/officeDocument/2006/relationships/hyperlink" Target="https://www.gesetze-im-internet.de/vstgb/BJNR225410002.html" TargetMode="External"/><Relationship Id="rId291" Type="http://schemas.openxmlformats.org/officeDocument/2006/relationships/hyperlink" Target="https://www.srf.ch/news/international/nahost/guardian-bericht-sind-83-prozent-der-getoeteten-im-gazastreifen-zivilisten" TargetMode="External"/><Relationship Id="rId305" Type="http://schemas.openxmlformats.org/officeDocument/2006/relationships/hyperlink" Target="https://www.ipcinfo.org/ipcinfo-website/countries-in-focus-archive/issue-134/en/?utm_.com" TargetMode="External"/><Relationship Id="rId512" Type="http://schemas.openxmlformats.org/officeDocument/2006/relationships/hyperlink" Target="https://www.bundesfinanzministerium.de/Content/DE/Downloads/Broschueren_Bestellservice/2018-03-05-entschaedigung-ns-unrecht.pdf?__blob=publicationFile&amp;v=4" TargetMode="External"/><Relationship Id="rId957" Type="http://schemas.openxmlformats.org/officeDocument/2006/relationships/hyperlink" Target="https://www.theguardian.com/world/2025/sep/01/berlin-police-investigate-after-irish-activist-struck-by-officer-at-protest?utm_source=chatgpt.com" TargetMode="External"/><Relationship Id="rId86" Type="http://schemas.openxmlformats.org/officeDocument/2006/relationships/hyperlink" Target="https://www.bpb.de/kurz-knapp/hintergrund-aktuell/520720/14-mai-1948-staatsgruendung-israels/" TargetMode="External"/><Relationship Id="rId151" Type="http://schemas.openxmlformats.org/officeDocument/2006/relationships/hyperlink" Target="https://www.ndr.de/geschichte/chronologie/Exodus-1947-Briten-internieren-Holocaust-Ueberlebende-bei-Luebeck,exodus196.html" TargetMode="External"/><Relationship Id="rId389" Type="http://schemas.openxmlformats.org/officeDocument/2006/relationships/hyperlink" Target="https://www.theguardian.com/world/2025/may/06/hamas-israel-hunger-war-in-gaza?utm_.com" TargetMode="External"/><Relationship Id="rId59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7" Type="http://schemas.openxmlformats.org/officeDocument/2006/relationships/hyperlink" Target="https://www.rnd.de/politik/irische-aktivistin-bei-pro-palaestina-demo-in-berlin-von-polizei-verletzt-IC3SAKZWPZBTVJMK4LRK6IFY5E.html" TargetMode="External"/><Relationship Id="rId1002" Type="http://schemas.openxmlformats.org/officeDocument/2006/relationships/hyperlink" Target="https://geschichtedergegenwart.ch/from-the-river-to-the-sea-gibts-viel-raum-fuer-interpretationen/" TargetMode="External"/><Relationship Id="rId249" Type="http://schemas.openxmlformats.org/officeDocument/2006/relationships/hyperlink" Target="https://www.lto.de/recht/hintergruende/h/anerkennung-staat-palaestina-voelkerrecht" TargetMode="External"/><Relationship Id="rId456" Type="http://schemas.openxmlformats.org/officeDocument/2006/relationships/hyperlink" Target="https://genocidescholars.org/wp-content/uploads/2025/08/IAGS-Resolution-on-Gaza-FINAL.pdf" TargetMode="External"/><Relationship Id="rId663" Type="http://schemas.openxmlformats.org/officeDocument/2006/relationships/hyperlink" Target="https://www.brot-fuer-die-welt.de/themen/ruestungsexporte/" TargetMode="External"/><Relationship Id="rId870" Type="http://schemas.openxmlformats.org/officeDocument/2006/relationships/hyperlink" Target="https://www.rnd.de/panorama/wann-darf-die-polizei-gewalt-anwenden-so-ist-die-rechtslage-U5YXRKFS7KBIRCP7RTJR2VZKPI.html" TargetMode="External"/><Relationship Id="rId13" Type="http://schemas.openxmlformats.org/officeDocument/2006/relationships/hyperlink" Target="https://www.newworldencyclopedia.org/entry/Siege_of_Jerusalem_%28636-637%29?utm" TargetMode="External"/><Relationship Id="rId109" Type="http://schemas.openxmlformats.org/officeDocument/2006/relationships/hyperlink" Target="https://www.bpb.de/shop/zeitschriften/apuz/israel-2023/520477/der-weg-zum-staat/" TargetMode="External"/><Relationship Id="rId316" Type="http://schemas.openxmlformats.org/officeDocument/2006/relationships/hyperlink" Target="https://www.amnesty.de/aktuell/palaestina-gaza-israel-hungert-palaestinensische-bevoelkerung-gezielt-aus" TargetMode="External"/><Relationship Id="rId523" Type="http://schemas.openxmlformats.org/officeDocument/2006/relationships/hyperlink" Target="https://www.lpb-bw.de/deutsch-israelische-beziehungen" TargetMode="External"/><Relationship Id="rId968" Type="http://schemas.openxmlformats.org/officeDocument/2006/relationships/hyperlink" Target="https://www.theguardian.com/world/2025/sep/01/berlin-police-investigate-after-irish-activist-struck-by-officer-at-protest?utm_source=chatgpt.com" TargetMode="External"/><Relationship Id="rId97" Type="http://schemas.openxmlformats.org/officeDocument/2006/relationships/hyperlink" Target="https://www.bpb.de/shop/zeitschriften/apuz/israel-2023/520477/der-weg-zum-staat/" TargetMode="External"/><Relationship Id="rId73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28" Type="http://schemas.openxmlformats.org/officeDocument/2006/relationships/hyperlink" Target="https://www.bpb.de/themen/innere-sicherheit/dossier-innere-sicherheit/76660/polizeien-in-deutschland/" TargetMode="External"/><Relationship Id="rId1013" Type="http://schemas.openxmlformats.org/officeDocument/2006/relationships/hyperlink" Target="https://geschichtedergegenwart.ch/from-the-river-to-the-sea-gibts-viel-raum-fuer-interpretationen/" TargetMode="External"/><Relationship Id="rId162" Type="http://schemas.openxmlformats.org/officeDocument/2006/relationships/hyperlink" Target="https://www.lpb-bw.de/geschichte-israels" TargetMode="External"/><Relationship Id="rId467" Type="http://schemas.openxmlformats.org/officeDocument/2006/relationships/hyperlink" Target="https://genocidescholars.org/wp-content/uploads/2025/08/IAGS-Resolution-on-Gaza-FINAL.pdf" TargetMode="External"/><Relationship Id="rId67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1" Type="http://schemas.openxmlformats.org/officeDocument/2006/relationships/hyperlink" Target="https://www.theguardian.com/world/2025/sep/01/berlin-police-investigate-after-irish-activist-struck-by-officer-at-protest?utm_source=chatgpt.com" TargetMode="External"/><Relationship Id="rId979" Type="http://schemas.openxmlformats.org/officeDocument/2006/relationships/hyperlink" Target="https://www.iamexpat.de/expat-info/germany-news/berlin-police-condemned-after-officer-filmed-punching-irish-national?utm_source=chatgpt.com" TargetMode="External"/><Relationship Id="rId24" Type="http://schemas.openxmlformats.org/officeDocument/2006/relationships/hyperlink" Target="https://www.lpb-bw.de/geschichte-palaestinas" TargetMode="External"/><Relationship Id="rId327" Type="http://schemas.openxmlformats.org/officeDocument/2006/relationships/hyperlink" Target="https://www.amnesty.de/aktuell/palaestina-gaza-israel-hungert-palaestinensische-bevoelkerung-gezielt-aus" TargetMode="External"/><Relationship Id="rId534" Type="http://schemas.openxmlformats.org/officeDocument/2006/relationships/hyperlink" Target="https://eur-lex.europa.eu/legal-content/DE/TXT/PDF/?uri=OJ:L:2000:147:FULL" TargetMode="External"/><Relationship Id="rId74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39" Type="http://schemas.openxmlformats.org/officeDocument/2006/relationships/hyperlink" Target="https://www.polizei-beratung.de/themen-und-tipps/extremismus/linksextremismus/aufgaben-der-polizei/" TargetMode="External"/><Relationship Id="rId173" Type="http://schemas.openxmlformats.org/officeDocument/2006/relationships/hyperlink" Target="https://dawnmena.org/prelude-to-partition-75-years-ago-a-u-n-committee-determined-palestines-fate/?utm_s" TargetMode="External"/><Relationship Id="rId380" Type="http://schemas.openxmlformats.org/officeDocument/2006/relationships/hyperlink" Target="https://www.theguardian.com/world/2025/may/06/hamas-israel-hunger-war-in-gaza?utm_.com" TargetMode="External"/><Relationship Id="rId60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24" Type="http://schemas.openxmlformats.org/officeDocument/2006/relationships/hyperlink" Target="https://www.theguardian.com/world/2025/sep/01/berlin-police-investigate-after-irish-activist-struck-by-officer-at-protest?utm_source=chatgpt.com" TargetMode="External"/><Relationship Id="rId240" Type="http://schemas.openxmlformats.org/officeDocument/2006/relationships/hyperlink" Target="https://www.bpb.de/shop/zeitschriften/apuz/israel-2023/520477/der-weg-zum-staat/" TargetMode="External"/><Relationship Id="rId478" Type="http://schemas.openxmlformats.org/officeDocument/2006/relationships/hyperlink" Target="https://genocidescholars.org/wp-content/uploads/2025/08/IAGS-Resolution-on-Gaza-FINAL.pdf" TargetMode="External"/><Relationship Id="rId68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2" Type="http://schemas.openxmlformats.org/officeDocument/2006/relationships/hyperlink" Target="https://www.theguardian.com/world/2025/sep/01/berlin-police-investigate-after-irish-activist-struck-by-officer-at-protest?utm_source=chatgpt.com" TargetMode="External"/><Relationship Id="rId906"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5" Type="http://schemas.openxmlformats.org/officeDocument/2006/relationships/hyperlink" Target="https://www.un.org/unispal/document/auto-insert-193552/" TargetMode="External"/><Relationship Id="rId100" Type="http://schemas.openxmlformats.org/officeDocument/2006/relationships/hyperlink" Target="https://www.bpb.de/shop/zeitschriften/apuz/israel-2023/520477/der-weg-zum-staat/" TargetMode="External"/><Relationship Id="rId338" Type="http://schemas.openxmlformats.org/officeDocument/2006/relationships/hyperlink" Target="https://www.bpb.de/themen/islamismus/dossier-islamismus/36358/antisemitismus-und-antizionismus-in-der-ersten-und-zweiten-charta-der-hamas/" TargetMode="External"/><Relationship Id="rId545" Type="http://schemas.openxmlformats.org/officeDocument/2006/relationships/hyperlink" Target="http://www.bits.de/public/bes-beziehungen.htm" TargetMode="External"/><Relationship Id="rId75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84" Type="http://schemas.openxmlformats.org/officeDocument/2006/relationships/hyperlink" Target="https://dawnmena.org/prelude-to-partition-75-years-ago-a-u-n-committee-determined-palestines-fate/?utm_s" TargetMode="External"/><Relationship Id="rId391" Type="http://schemas.openxmlformats.org/officeDocument/2006/relationships/hyperlink" Target="https://law4palestine.org/wp-content/uploads/2024/01/5-Database-of-Israeli-Incitement-to-Genocide-15th-January-2024-Public-Expressions.pdf" TargetMode="External"/><Relationship Id="rId405" Type="http://schemas.openxmlformats.org/officeDocument/2006/relationships/hyperlink" Target="https://law4palestine.org/wp-content/uploads/2024/01/5-Database-of-Israeli-Incitement-to-Genocide-15th-January-2024-Public-Expressions.pdf" TargetMode="External"/><Relationship Id="rId612" Type="http://schemas.openxmlformats.org/officeDocument/2006/relationships/hyperlink" Target="https://www.bundesregierung.de/breg-de/aktuelles/kabinett-sicherheitsrat-2381492" TargetMode="External"/><Relationship Id="rId1035" Type="http://schemas.openxmlformats.org/officeDocument/2006/relationships/hyperlink" Target="https://www.theguardian.com/world/2025/sep/01/berlin-police-investigate-after-irish-activist-struck-by-officer-at-protest?utm_source=chatgpt.com" TargetMode="External"/><Relationship Id="rId251" Type="http://schemas.openxmlformats.org/officeDocument/2006/relationships/hyperlink" Target="https://www.lto.de/recht/hintergruende/h/anerkennung-staat-palaestina-voelkerrecht" TargetMode="External"/><Relationship Id="rId489" Type="http://schemas.openxmlformats.org/officeDocument/2006/relationships/hyperlink" Target="https://www.bundestag.de/dokumente/textarchiv/1953-03-18-wiedergutmachung-israel-937558" TargetMode="External"/><Relationship Id="rId696"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6" Type="http://schemas.openxmlformats.org/officeDocument/2006/relationships/hyperlink" Target="https://www.bpb.de/themen/naher-mittlerer-osten/israel/44953/theodor-herzl/" TargetMode="External"/><Relationship Id="rId349" Type="http://schemas.openxmlformats.org/officeDocument/2006/relationships/hyperlink" Target="https://www.bpb.de/themen/islamismus/dossier-islamismus/36358/antisemitismus-und-antizionismus-in-der-ersten-und-zweiten-charta-der-hamas/" TargetMode="External"/><Relationship Id="rId55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11" Type="http://schemas.openxmlformats.org/officeDocument/2006/relationships/hyperlink" Target="https://www.bpb.de/shop/zeitschriften/apuz/israel-2023/520477/der-weg-zum-staat/" TargetMode="External"/><Relationship Id="rId195" Type="http://schemas.openxmlformats.org/officeDocument/2006/relationships/hyperlink" Target="https://dawnmena.org/prelude-to-partition-75-years-ago-a-u-n-committee-determined-palestines-fate/?utm_s" TargetMode="External"/><Relationship Id="rId209" Type="http://schemas.openxmlformats.org/officeDocument/2006/relationships/hyperlink" Target="https://www.lpb-bw.de/geschichte-israels" TargetMode="External"/><Relationship Id="rId416" Type="http://schemas.openxmlformats.org/officeDocument/2006/relationships/hyperlink" Target="https://law4palestine.org/wp-content/uploads/2024/01/5-Database-of-Israeli-Incitement-to-Genocide-15th-January-2024-Public-Expressions.pdf" TargetMode="External"/><Relationship Id="rId970" Type="http://schemas.openxmlformats.org/officeDocument/2006/relationships/hyperlink" Target="https://www.theguardian.com/world/2025/sep/01/berlin-police-investigate-after-irish-activist-struck-by-officer-at-protest?utm_source=chatgpt.com" TargetMode="External"/><Relationship Id="rId1046" Type="http://schemas.openxmlformats.org/officeDocument/2006/relationships/hyperlink" Target="https://www.nd-aktuell.de/artikel/1193711.demos-polizeigewalt-sehr-sichtbar-aber-ignoriert.html" TargetMode="External"/><Relationship Id="rId623" Type="http://schemas.openxmlformats.org/officeDocument/2006/relationships/hyperlink" Target="https://www.bdsv.eu/themen/exportkontrolle/articles/der-rechtliche-rahmen.html" TargetMode="External"/><Relationship Id="rId830" Type="http://schemas.openxmlformats.org/officeDocument/2006/relationships/hyperlink" Target="https://www.bpb.de/themen/innere-sicherheit/dossier-innere-sicherheit/76660/polizeien-in-deutschland/" TargetMode="External"/><Relationship Id="rId92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7" Type="http://schemas.openxmlformats.org/officeDocument/2006/relationships/hyperlink" Target="https://www.bpb.de/themen/naher-mittlerer-osten/israel/44953/theodor-herzl/" TargetMode="External"/><Relationship Id="rId262" Type="http://schemas.openxmlformats.org/officeDocument/2006/relationships/hyperlink" Target="https://www.bpb.de/kurz-knapp/hintergrund-aktuell/279844/15-november-1988-plo-erklaert-staatliche-unabhaengigkeit-palaestinas/" TargetMode="External"/><Relationship Id="rId56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22" Type="http://schemas.openxmlformats.org/officeDocument/2006/relationships/hyperlink" Target="https://www.bpb.de/shop/zeitschriften/apuz/israel-2023/520477/der-weg-zum-staat/" TargetMode="External"/><Relationship Id="rId77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1" Type="http://schemas.openxmlformats.org/officeDocument/2006/relationships/hyperlink" Target="https://www.iamexpat.de/expat-info/germany-news/berlin-police-condemned-after-officer-filmed-punching-irish-national?utm_source=chatgpt.com" TargetMode="External"/><Relationship Id="rId1057" Type="http://schemas.openxmlformats.org/officeDocument/2006/relationships/hyperlink" Target="https://www.lecturio.de/mkt/jura-magazin/notwehr/" TargetMode="External"/><Relationship Id="rId427" Type="http://schemas.openxmlformats.org/officeDocument/2006/relationships/hyperlink" Target="https://www.amnesty.org/en/latest/news/2024/12/amnesty-international-concludes-israel-is-committing-genocide-against-palestinians-in-gaza/?utm_.com" TargetMode="External"/><Relationship Id="rId634" Type="http://schemas.openxmlformats.org/officeDocument/2006/relationships/hyperlink" Target="https://www.auswaertiges-amt.de/resource/blob/254194/585531a8a4db63fa63c8376c3a905751/att-vertragstext-bgbl-data.pdf" TargetMode="External"/><Relationship Id="rId841" Type="http://schemas.openxmlformats.org/officeDocument/2006/relationships/hyperlink" Target="https://www.polizei-beratung.de/themen-und-tipps/extremismus/linksextremismus/aufgaben-der-polizei/" TargetMode="External"/><Relationship Id="rId273" Type="http://schemas.openxmlformats.org/officeDocument/2006/relationships/hyperlink" Target="https://www.bpb.de/kurz-knapp/hintergrund-aktuell/279844/15-november-1988-plo-erklaert-staatliche-unabhaengigkeit-palaestinas/" TargetMode="External"/><Relationship Id="rId480" Type="http://schemas.openxmlformats.org/officeDocument/2006/relationships/hyperlink" Target="https://www.bundestag.de/dokumente/textarchiv/1953-03-18-wiedergutmachung-israel-937558" TargetMode="External"/><Relationship Id="rId701"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3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8" Type="http://schemas.openxmlformats.org/officeDocument/2006/relationships/hyperlink" Target="https://www.bpb.de/shop/zeitschriften/apuz/israel-2023/520477/der-weg-zum-staat/" TargetMode="External"/><Relationship Id="rId133" Type="http://schemas.openxmlformats.org/officeDocument/2006/relationships/hyperlink" Target="https://de.wikipedia.org/wiki/Exodus_(Schiff)" TargetMode="External"/><Relationship Id="rId340" Type="http://schemas.openxmlformats.org/officeDocument/2006/relationships/hyperlink" Target="https://www.bpb.de/themen/islamismus/dossier-islamismus/36358/antisemitismus-und-antizionismus-in-der-ersten-und-zweiten-charta-der-hamas/" TargetMode="External"/><Relationship Id="rId578" Type="http://schemas.openxmlformats.org/officeDocument/2006/relationships/hyperlink" Target="https://www.bundeswirtschaftsministerium.de/Redaktion/DE/Infografiken/genehmigungsprozess-bei-ruestungsexporten.html" TargetMode="External"/><Relationship Id="rId78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2" Type="http://schemas.openxmlformats.org/officeDocument/2006/relationships/hyperlink" Target="https://www.iamexpat.de/expat-info/germany-news/berlin-police-condemned-after-officer-filmed-punching-irish-national?utm_source=chatgpt.com" TargetMode="External"/><Relationship Id="rId200" Type="http://schemas.openxmlformats.org/officeDocument/2006/relationships/hyperlink" Target="https://www.lpb-bw.de/geschichte-israels" TargetMode="External"/><Relationship Id="rId438" Type="http://schemas.openxmlformats.org/officeDocument/2006/relationships/hyperlink" Target="https://www.amnesty.org/en/latest/news/2024/12/amnesty-international-concludes-israel-is-committing-genocide-against-palestinians-in-gaza/?utm_.com" TargetMode="External"/><Relationship Id="rId645" Type="http://schemas.openxmlformats.org/officeDocument/2006/relationships/hyperlink" Target="https://www.gesetze-im-internet.de/krwaffkontrg/" TargetMode="External"/><Relationship Id="rId852" Type="http://schemas.openxmlformats.org/officeDocument/2006/relationships/hyperlink" Target="https://www.polizei-beratung.de/themen-und-tipps/extremismus/linksextremismus/aufgaben-der-polizei/" TargetMode="External"/><Relationship Id="rId284" Type="http://schemas.openxmlformats.org/officeDocument/2006/relationships/hyperlink" Target="https://www.srf.ch/news/international/nahost/guardian-bericht-sind-83-prozent-der-getoeteten-im-gazastreifen-zivilisten" TargetMode="External"/><Relationship Id="rId491" Type="http://schemas.openxmlformats.org/officeDocument/2006/relationships/hyperlink" Target="https://www.bundestag.de/dokumente/textarchiv/1953-03-18-wiedergutmachung-israel-937558" TargetMode="External"/><Relationship Id="rId505" Type="http://schemas.openxmlformats.org/officeDocument/2006/relationships/hyperlink" Target="https://www.bundesfinanzministerium.de/Content/DE/Downloads/Broschueren_Bestellservice/2018-03-05-entschaedigung-ns-unrecht.pdf?__blob=publicationFile&amp;v=4" TargetMode="External"/><Relationship Id="rId712"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9" Type="http://schemas.openxmlformats.org/officeDocument/2006/relationships/hyperlink" Target="https://www.britannica.com/topic/Husayn-McMahon-correspondence" TargetMode="External"/><Relationship Id="rId144" Type="http://schemas.openxmlformats.org/officeDocument/2006/relationships/hyperlink" Target="https://www.ndr.de/geschichte/chronologie/Exodus-1947-Briten-internieren-Holocaust-Ueberlebende-bei-Luebeck,exodus196.html" TargetMode="External"/><Relationship Id="rId58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6" Type="http://schemas.openxmlformats.org/officeDocument/2006/relationships/hyperlink" Target="https://www.rnd.de/politik/irische-aktivistin-bei-pro-palaestina-demo-in-berlin-von-polizei-verletzt-IC3SAKZWPZBTVJMK4LRK6IFY5E.html" TargetMode="External"/><Relationship Id="rId351" Type="http://schemas.openxmlformats.org/officeDocument/2006/relationships/hyperlink" Target="https://www.bpb.de/themen/islamismus/dossier-islamismus/36358/antisemitismus-und-antizionismus-in-der-ersten-und-zweiten-charta-der-hamas/" TargetMode="External"/><Relationship Id="rId449" Type="http://schemas.openxmlformats.org/officeDocument/2006/relationships/hyperlink" Target="https://genocidescholars.org/wp-content/uploads/2025/08/IAGS-Resolution-on-Gaza-FINAL.pdf" TargetMode="External"/><Relationship Id="rId656" Type="http://schemas.openxmlformats.org/officeDocument/2006/relationships/hyperlink" Target="https://www.gesetze-im-internet.de/vstgb/BJNR225410002.html" TargetMode="External"/><Relationship Id="rId863" Type="http://schemas.openxmlformats.org/officeDocument/2006/relationships/hyperlink" Target="https://www.rnd.de/panorama/wann-darf-die-polizei-gewalt-anwenden-so-ist-die-rechtslage-U5YXRKFS7KBIRCP7RTJR2VZKPI.html" TargetMode="External"/><Relationship Id="rId211" Type="http://schemas.openxmlformats.org/officeDocument/2006/relationships/hyperlink" Target="https://www.lpb-bw.de/geschichte-israels" TargetMode="External"/><Relationship Id="rId295" Type="http://schemas.openxmlformats.org/officeDocument/2006/relationships/hyperlink" Target="https://www.srf.ch/news/international/nahost/guardian-bericht-sind-83-prozent-der-getoeteten-im-gazastreifen-zivilisten" TargetMode="External"/><Relationship Id="rId309" Type="http://schemas.openxmlformats.org/officeDocument/2006/relationships/hyperlink" Target="https://www.ipcinfo.org/ipcinfo-website/countries-in-focus-archive/issue-134/en/?utm_.com" TargetMode="External"/><Relationship Id="rId516" Type="http://schemas.openxmlformats.org/officeDocument/2006/relationships/hyperlink" Target="https://www.gesetze-im-internet.de/beg/BJNR013870953.html" TargetMode="External"/><Relationship Id="rId72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06" Type="http://schemas.openxmlformats.org/officeDocument/2006/relationships/hyperlink" Target="https://geschichtedergegenwart.ch/from-the-river-to-the-sea-gibts-viel-raum-fuer-interpretationen/" TargetMode="External"/><Relationship Id="rId155" Type="http://schemas.openxmlformats.org/officeDocument/2006/relationships/hyperlink" Target="https://www.lpb-bw.de/geschichte-israels" TargetMode="External"/><Relationship Id="rId362" Type="http://schemas.openxmlformats.org/officeDocument/2006/relationships/hyperlink" Target="https://www.bpb.de/themen/islamismus/dossier-islamismus/36358/antisemitismus-und-antizionismus-in-der-ersten-und-zweiten-charta-der-hamas/" TargetMode="External"/><Relationship Id="rId222" Type="http://schemas.openxmlformats.org/officeDocument/2006/relationships/hyperlink" Target="https://www.bpb.de/shop/zeitschriften/apuz/israel-2023/520477/der-weg-zum-staat/" TargetMode="External"/><Relationship Id="rId66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4" Type="http://schemas.openxmlformats.org/officeDocument/2006/relationships/hyperlink" Target="https://www.rnd.de/panorama/wann-darf-die-polizei-gewalt-anwenden-so-ist-die-rechtslage-U5YXRKFS7KBIRCP7RTJR2VZKPI.html" TargetMode="External"/><Relationship Id="rId17" Type="http://schemas.openxmlformats.org/officeDocument/2006/relationships/hyperlink" Target="https://www.un.org/unispal/document/auto-insert-193552/" TargetMode="External"/><Relationship Id="rId527" Type="http://schemas.openxmlformats.org/officeDocument/2006/relationships/hyperlink" Target="https://www.lpb-bw.de/deutsch-israelische-beziehungen" TargetMode="External"/><Relationship Id="rId73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41"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0" Type="http://schemas.openxmlformats.org/officeDocument/2006/relationships/hyperlink" Target="https://de.wikipedia.org/wiki/Hussein-McMahon-Korrespondenz" TargetMode="External"/><Relationship Id="rId166" Type="http://schemas.openxmlformats.org/officeDocument/2006/relationships/hyperlink" Target="https://www.lpb-bw.de/geschichte-israels" TargetMode="External"/><Relationship Id="rId373" Type="http://schemas.openxmlformats.org/officeDocument/2006/relationships/hyperlink" Target="https://www.juedische-allgemeine.de/allgemein/gibt-es-ein-palastinensisches-volk/" TargetMode="External"/><Relationship Id="rId580" Type="http://schemas.openxmlformats.org/officeDocument/2006/relationships/hyperlink" Target="https://www.bundeswirtschaftsministerium.de/Redaktion/DE/Infografiken/genehmigungsprozess-bei-ruestungsexporten.html" TargetMode="External"/><Relationship Id="rId801" Type="http://schemas.openxmlformats.org/officeDocument/2006/relationships/hyperlink" Target="https://www.rnd.de/politik/irische-aktivistin-bei-pro-palaestina-demo-in-berlin-von-polizei-verletzt-IC3SAKZWPZBTVJMK4LRK6IFY5E.html" TargetMode="External"/><Relationship Id="rId1017" Type="http://schemas.openxmlformats.org/officeDocument/2006/relationships/hyperlink" Target="https://geschichtedergegenwart.ch/from-the-river-to-the-sea-gibts-viel-raum-fuer-interpretationen/" TargetMode="External"/><Relationship Id="rId1" Type="http://schemas.openxmlformats.org/officeDocument/2006/relationships/hyperlink" Target="https://www.lpb-bw.de/geschichte-palaestinas" TargetMode="External"/><Relationship Id="rId233" Type="http://schemas.openxmlformats.org/officeDocument/2006/relationships/hyperlink" Target="https://www.bpb.de/shop/zeitschriften/apuz/israel-2023/520477/der-weg-zum-staat/" TargetMode="External"/><Relationship Id="rId440" Type="http://schemas.openxmlformats.org/officeDocument/2006/relationships/hyperlink" Target="https://www.amnesty.org/en/latest/news/2024/12/amnesty-international-concludes-israel-is-committing-genocide-against-palestinians-in-gaza/?utm_.com" TargetMode="External"/><Relationship Id="rId67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5" Type="http://schemas.openxmlformats.org/officeDocument/2006/relationships/hyperlink" Target="https://www.theguardian.com/world/2025/sep/01/berlin-police-investigate-after-irish-activist-struck-by-officer-at-protest?utm_source=chatgpt.com" TargetMode="External"/><Relationship Id="rId28" Type="http://schemas.openxmlformats.org/officeDocument/2006/relationships/hyperlink" Target="https://www.lpb-bw.de/geschichte-palaestinas" TargetMode="External"/><Relationship Id="rId300" Type="http://schemas.openxmlformats.org/officeDocument/2006/relationships/hyperlink" Target="https://www.srf.ch/news/international/nahost/guardian-bericht-sind-83-prozent-der-getoeteten-im-gazastreifen-zivilisten" TargetMode="External"/><Relationship Id="rId538" Type="http://schemas.openxmlformats.org/officeDocument/2006/relationships/hyperlink" Target="https://www.tagesschau.de/ausland/europa/eu-zahlungen-israel-100.html" TargetMode="External"/><Relationship Id="rId74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52" Type="http://schemas.openxmlformats.org/officeDocument/2006/relationships/hyperlink" Target="https://www.theguardian.com/world/2025/sep/01/berlin-police-investigate-after-irish-activist-struck-by-officer-at-protest?utm_source=chatgpt.com" TargetMode="External"/><Relationship Id="rId81" Type="http://schemas.openxmlformats.org/officeDocument/2006/relationships/hyperlink" Target="https://archive.org/details/mandateforpalest00leaguoft/page/n1" TargetMode="External"/><Relationship Id="rId177" Type="http://schemas.openxmlformats.org/officeDocument/2006/relationships/hyperlink" Target="https://dawnmena.org/prelude-to-partition-75-years-ago-a-u-n-committee-determined-palestines-fate/?utm_s" TargetMode="External"/><Relationship Id="rId384" Type="http://schemas.openxmlformats.org/officeDocument/2006/relationships/hyperlink" Target="https://www.theguardian.com/world/2025/may/06/hamas-israel-hunger-war-in-gaza?utm_.com" TargetMode="External"/><Relationship Id="rId59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0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2" Type="http://schemas.openxmlformats.org/officeDocument/2006/relationships/hyperlink" Target="https://www.rnd.de/politik/irische-aktivistin-bei-pro-palaestina-demo-in-berlin-von-polizei-verletzt-IC3SAKZWPZBTVJMK4LRK6IFY5E.html" TargetMode="External"/><Relationship Id="rId1028" Type="http://schemas.openxmlformats.org/officeDocument/2006/relationships/hyperlink" Target="https://www.theguardian.com/world/2025/sep/01/berlin-police-investigate-after-irish-activist-struck-by-officer-at-protest?utm_source=chatgpt.com" TargetMode="External"/><Relationship Id="rId244" Type="http://schemas.openxmlformats.org/officeDocument/2006/relationships/hyperlink" Target="https://www.bpb.de/shop/zeitschriften/apuz/israel-2023/520477/der-weg-zum-staat/" TargetMode="External"/><Relationship Id="rId68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6" Type="http://schemas.openxmlformats.org/officeDocument/2006/relationships/hyperlink" Target="https://www.theguardian.com/world/2025/sep/01/berlin-police-investigate-after-irish-activist-struck-by-officer-at-protest?utm_source=chatgpt.com" TargetMode="External"/><Relationship Id="rId39" Type="http://schemas.openxmlformats.org/officeDocument/2006/relationships/hyperlink" Target="https://www.un.org/unispal/document/auto-insert-193552/" TargetMode="External"/><Relationship Id="rId451" Type="http://schemas.openxmlformats.org/officeDocument/2006/relationships/hyperlink" Target="https://genocidescholars.org/wp-content/uploads/2025/08/IAGS-Resolution-on-Gaza-FINAL.pdf" TargetMode="External"/><Relationship Id="rId54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5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4" Type="http://schemas.openxmlformats.org/officeDocument/2006/relationships/hyperlink" Target="https://www.bpb.de/shop/zeitschriften/apuz/israel-2023/520477/der-weg-zum-staat/" TargetMode="External"/><Relationship Id="rId188" Type="http://schemas.openxmlformats.org/officeDocument/2006/relationships/hyperlink" Target="https://dawnmena.org/prelude-to-partition-75-years-ago-a-u-n-committee-determined-palestines-fate/?utm_s" TargetMode="External"/><Relationship Id="rId311" Type="http://schemas.openxmlformats.org/officeDocument/2006/relationships/hyperlink" Target="https://www.ipcinfo.org/ipcinfo-website/countries-in-focus-archive/issue-134/en/?utm_.com" TargetMode="External"/><Relationship Id="rId395" Type="http://schemas.openxmlformats.org/officeDocument/2006/relationships/hyperlink" Target="https://law4palestine.org/wp-content/uploads/2024/01/5-Database-of-Israeli-Incitement-to-Genocide-15th-January-2024-Public-Expressions.pdf" TargetMode="External"/><Relationship Id="rId409" Type="http://schemas.openxmlformats.org/officeDocument/2006/relationships/hyperlink" Target="https://law4palestine.org/wp-content/uploads/2024/01/5-Database-of-Israeli-Incitement-to-Genocide-15th-January-2024-Public-Expressions.pdf" TargetMode="External"/><Relationship Id="rId963" Type="http://schemas.openxmlformats.org/officeDocument/2006/relationships/hyperlink" Target="https://www.theguardian.com/world/2025/sep/01/berlin-police-investigate-after-irish-activist-struck-by-officer-at-protest?utm_source=chatgpt.com" TargetMode="External"/><Relationship Id="rId1039" Type="http://schemas.openxmlformats.org/officeDocument/2006/relationships/hyperlink" Target="https://www.theguardian.com/world/2025/sep/01/berlin-police-investigate-after-irish-activist-struck-by-officer-at-protest?utm_source=chatgpt.com" TargetMode="External"/><Relationship Id="rId92" Type="http://schemas.openxmlformats.org/officeDocument/2006/relationships/hyperlink" Target="https://www.bpb.de/kurz-knapp/hintergrund-aktuell/520720/14-mai-1948-staatsgruendung-israels/" TargetMode="External"/><Relationship Id="rId616" Type="http://schemas.openxmlformats.org/officeDocument/2006/relationships/hyperlink" Target="https://de.wikipedia.org/wiki/Nationaler_Sicherheitsrat_(Deutschland)" TargetMode="External"/><Relationship Id="rId823" Type="http://schemas.openxmlformats.org/officeDocument/2006/relationships/hyperlink" Target="https://www.bpb.de/themen/innere-sicherheit/dossier-innere-sicherheit/76660/polizeien-in-deutschland/" TargetMode="External"/><Relationship Id="rId255" Type="http://schemas.openxmlformats.org/officeDocument/2006/relationships/hyperlink" Target="https://www.lto.de/recht/hintergruende/h/anerkennung-staat-palaestina-voelkerrecht" TargetMode="External"/><Relationship Id="rId462" Type="http://schemas.openxmlformats.org/officeDocument/2006/relationships/hyperlink" Target="https://genocidescholars.org/wp-content/uploads/2025/08/IAGS-Resolution-on-Gaza-FINAL.pdf" TargetMode="External"/><Relationship Id="rId115" Type="http://schemas.openxmlformats.org/officeDocument/2006/relationships/hyperlink" Target="https://www.bpb.de/shop/zeitschriften/apuz/israel-2023/520477/der-weg-zum-staat/" TargetMode="External"/><Relationship Id="rId322" Type="http://schemas.openxmlformats.org/officeDocument/2006/relationships/hyperlink" Target="https://www.amnesty.de/aktuell/palaestina-gaza-israel-hungert-palaestinensische-bevoelkerung-gezielt-aus" TargetMode="External"/><Relationship Id="rId76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74" Type="http://schemas.openxmlformats.org/officeDocument/2006/relationships/hyperlink" Target="https://www.iamexpat.de/expat-info/germany-news/berlin-police-condemned-after-officer-filmed-punching-irish-national?utm_source=chatgpt.com" TargetMode="External"/><Relationship Id="rId199" Type="http://schemas.openxmlformats.org/officeDocument/2006/relationships/hyperlink" Target="https://www.lpb-bw.de/geschichte-israels" TargetMode="External"/><Relationship Id="rId627" Type="http://schemas.openxmlformats.org/officeDocument/2006/relationships/hyperlink" Target="https://www.auswaertiges-amt.de/resource/blob/254194/585531a8a4db63fa63c8376c3a905751/att-vertragstext-bgbl-data.pdf" TargetMode="External"/><Relationship Id="rId834" Type="http://schemas.openxmlformats.org/officeDocument/2006/relationships/hyperlink" Target="https://www.bpb.de/themen/innere-sicherheit/dossier-innere-sicherheit/76660/polizeien-in-deutschland/" TargetMode="External"/><Relationship Id="rId266" Type="http://schemas.openxmlformats.org/officeDocument/2006/relationships/hyperlink" Target="https://www.bpb.de/kurz-knapp/hintergrund-aktuell/279844/15-november-1988-plo-erklaert-staatliche-unabhaengigkeit-palaestinas/" TargetMode="External"/><Relationship Id="rId473" Type="http://schemas.openxmlformats.org/officeDocument/2006/relationships/hyperlink" Target="https://genocidescholars.org/wp-content/uploads/2025/08/IAGS-Resolution-on-Gaza-FINAL.pdf" TargetMode="External"/><Relationship Id="rId68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01"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0" Type="http://schemas.openxmlformats.org/officeDocument/2006/relationships/hyperlink" Target="https://www.un.org/unispal/document/auto-insert-193552/" TargetMode="External"/><Relationship Id="rId126" Type="http://schemas.openxmlformats.org/officeDocument/2006/relationships/hyperlink" Target="https://www.bpb.de/shop/zeitschriften/apuz/israel-2023/520477/der-weg-zum-staat/" TargetMode="External"/><Relationship Id="rId333" Type="http://schemas.openxmlformats.org/officeDocument/2006/relationships/hyperlink" Target="https://www.deutschlandfunk.de/genozid-voelkermord-100.html" TargetMode="External"/><Relationship Id="rId540" Type="http://schemas.openxmlformats.org/officeDocument/2006/relationships/hyperlink" Target="https://www.tagesschau.de/ausland/europa/eu-zahlungen-israel-100.html" TargetMode="External"/><Relationship Id="rId77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5" Type="http://schemas.openxmlformats.org/officeDocument/2006/relationships/hyperlink" Target="https://www.iamexpat.de/expat-info/germany-news/berlin-police-condemned-after-officer-filmed-punching-irish-national?utm_source=chatgpt.com" TargetMode="External"/><Relationship Id="rId638" Type="http://schemas.openxmlformats.org/officeDocument/2006/relationships/hyperlink" Target="https://www.bundestag.de/resource/blob/1001070/a17e5f09215542526c4f6774a84d3f6e/WD-5-046-24-pdf.pdf" TargetMode="External"/><Relationship Id="rId845" Type="http://schemas.openxmlformats.org/officeDocument/2006/relationships/hyperlink" Target="https://www.polizei-beratung.de/themen-und-tipps/extremismus/linksextremismus/aufgaben-der-polizei/" TargetMode="External"/><Relationship Id="rId1030" Type="http://schemas.openxmlformats.org/officeDocument/2006/relationships/hyperlink" Target="https://www.theguardian.com/world/2025/sep/01/berlin-police-investigate-after-irish-activist-struck-by-officer-at-protest?utm_source=chatgpt.com" TargetMode="External"/><Relationship Id="rId277" Type="http://schemas.openxmlformats.org/officeDocument/2006/relationships/hyperlink" Target="https://www.bpb.de/kurz-knapp/hintergrund-aktuell/279844/15-november-1988-plo-erklaert-staatliche-unabhaengigkeit-palaestinas/" TargetMode="External"/><Relationship Id="rId400" Type="http://schemas.openxmlformats.org/officeDocument/2006/relationships/hyperlink" Target="https://law4palestine.org/wp-content/uploads/2024/01/5-Database-of-Israeli-Incitement-to-Genocide-15th-January-2024-Public-Expressions.pdf" TargetMode="External"/><Relationship Id="rId484" Type="http://schemas.openxmlformats.org/officeDocument/2006/relationships/hyperlink" Target="https://www.bundestag.de/dokumente/textarchiv/1953-03-18-wiedergutmachung-israel-937558" TargetMode="External"/><Relationship Id="rId705"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137" Type="http://schemas.openxmlformats.org/officeDocument/2006/relationships/hyperlink" Target="https://www.ndr.de/geschichte/chronologie/Exodus-1947-Briten-internieren-Holocaust-Ueberlebende-bei-Luebeck,exodus196.html" TargetMode="External"/><Relationship Id="rId344" Type="http://schemas.openxmlformats.org/officeDocument/2006/relationships/hyperlink" Target="https://www.bpb.de/themen/islamismus/dossier-islamismus/36358/antisemitismus-und-antizionismus-in-der-ersten-und-zweiten-charta-der-hamas/" TargetMode="External"/><Relationship Id="rId691"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8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12"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996" Type="http://schemas.openxmlformats.org/officeDocument/2006/relationships/hyperlink" Target="https://geschichtedergegenwart.ch/from-the-river-to-the-sea-gibts-viel-raum-fuer-interpretationen/" TargetMode="External"/><Relationship Id="rId41" Type="http://schemas.openxmlformats.org/officeDocument/2006/relationships/hyperlink" Target="https://de.wikipedia.org/wiki/Konferenz_von_Sanremo" TargetMode="External"/><Relationship Id="rId55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49" Type="http://schemas.openxmlformats.org/officeDocument/2006/relationships/hyperlink" Target="https://www.gesetze-im-internet.de/krwaffkontrg/" TargetMode="External"/><Relationship Id="rId856" Type="http://schemas.openxmlformats.org/officeDocument/2006/relationships/hyperlink" Target="https://www.rnd.de/panorama/wann-darf-die-polizei-gewalt-anwenden-so-ist-die-rechtslage-U5YXRKFS7KBIRCP7RTJR2VZKPI.html" TargetMode="External"/><Relationship Id="rId190" Type="http://schemas.openxmlformats.org/officeDocument/2006/relationships/hyperlink" Target="https://dawnmena.org/prelude-to-partition-75-years-ago-a-u-n-committee-determined-palestines-fate/?utm_s" TargetMode="External"/><Relationship Id="rId204" Type="http://schemas.openxmlformats.org/officeDocument/2006/relationships/hyperlink" Target="https://www.lpb-bw.de/geschichte-israels" TargetMode="External"/><Relationship Id="rId288" Type="http://schemas.openxmlformats.org/officeDocument/2006/relationships/hyperlink" Target="https://www.srf.ch/news/international/nahost/guardian-bericht-sind-83-prozent-der-getoeteten-im-gazastreifen-zivilisten" TargetMode="External"/><Relationship Id="rId411" Type="http://schemas.openxmlformats.org/officeDocument/2006/relationships/hyperlink" Target="https://law4palestine.org/wp-content/uploads/2024/01/5-Database-of-Israeli-Incitement-to-Genocide-15th-January-2024-Public-Expressions.pdf" TargetMode="External"/><Relationship Id="rId509" Type="http://schemas.openxmlformats.org/officeDocument/2006/relationships/hyperlink" Target="https://www.bundesfinanzministerium.de/Content/DE/Downloads/Broschueren_Bestellservice/2018-03-05-entschaedigung-ns-unrecht.pdf?__blob=publicationFile&amp;v=4" TargetMode="External"/><Relationship Id="rId1041" Type="http://schemas.openxmlformats.org/officeDocument/2006/relationships/hyperlink" Target="https://www.nd-aktuell.de/artikel/1193711.demos-polizeigewalt-sehr-sichtbar-aber-ignoriert.html" TargetMode="External"/><Relationship Id="rId495" Type="http://schemas.openxmlformats.org/officeDocument/2006/relationships/hyperlink" Target="https://www.bundestag.de/resource/blob/992990/63e4b3936488b541eec7ab7e7faec339/WD-1-005-24-pdf.pdf" TargetMode="External"/><Relationship Id="rId716"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23"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2" Type="http://schemas.openxmlformats.org/officeDocument/2006/relationships/hyperlink" Target="https://www.bpb.de/themen/naher-mittlerer-osten/israel/44953/theodor-herzl/" TargetMode="External"/><Relationship Id="rId148" Type="http://schemas.openxmlformats.org/officeDocument/2006/relationships/hyperlink" Target="https://www.ndr.de/geschichte/chronologie/Exodus-1947-Briten-internieren-Holocaust-Ueberlebende-bei-Luebeck,exodus196.html" TargetMode="External"/><Relationship Id="rId355" Type="http://schemas.openxmlformats.org/officeDocument/2006/relationships/hyperlink" Target="https://www.bpb.de/themen/islamismus/dossier-islamismus/36358/antisemitismus-und-antizionismus-in-der-ersten-und-zweiten-charta-der-hamas/" TargetMode="External"/><Relationship Id="rId56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15" Type="http://schemas.openxmlformats.org/officeDocument/2006/relationships/hyperlink" Target="https://www.lpb-bw.de/geschichte-palaestinas" TargetMode="External"/><Relationship Id="rId422" Type="http://schemas.openxmlformats.org/officeDocument/2006/relationships/hyperlink" Target="https://www.amnesty.org/en/latest/news/2024/12/amnesty-international-concludes-israel-is-committing-genocide-against-palestinians-in-gaza/?utm_.com" TargetMode="External"/><Relationship Id="rId867" Type="http://schemas.openxmlformats.org/officeDocument/2006/relationships/hyperlink" Target="https://www.rnd.de/panorama/wann-darf-die-polizei-gewalt-anwenden-so-ist-die-rechtslage-U5YXRKFS7KBIRCP7RTJR2VZKPI.html" TargetMode="External"/><Relationship Id="rId1052" Type="http://schemas.openxmlformats.org/officeDocument/2006/relationships/hyperlink" Target="https://www.nd-aktuell.de/artikel/1193711.demos-polizeigewalt-sehr-sichtbar-aber-ignoriert.html" TargetMode="External"/><Relationship Id="rId299" Type="http://schemas.openxmlformats.org/officeDocument/2006/relationships/hyperlink" Target="https://www.srf.ch/news/international/nahost/guardian-bericht-sind-83-prozent-der-getoeteten-im-gazastreifen-zivilisten" TargetMode="External"/><Relationship Id="rId72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4"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3" Type="http://schemas.openxmlformats.org/officeDocument/2006/relationships/hyperlink" Target="https://www.bpb.de/shop/zeitschriften/apuz/israel-2023/520477/der-weg-zum-staat/" TargetMode="External"/><Relationship Id="rId159" Type="http://schemas.openxmlformats.org/officeDocument/2006/relationships/hyperlink" Target="https://www.lpb-bw.de/geschichte-israels" TargetMode="External"/><Relationship Id="rId366" Type="http://schemas.openxmlformats.org/officeDocument/2006/relationships/hyperlink" Target="https://www.bpb.de/themen/islamismus/dossier-islamismus/36358/antisemitismus-und-antizionismus-in-der-ersten-und-zweiten-charta-der-hamas/" TargetMode="External"/><Relationship Id="rId57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8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26" Type="http://schemas.openxmlformats.org/officeDocument/2006/relationships/hyperlink" Target="https://www.bpb.de/shop/zeitschriften/apuz/israel-2023/520477/der-weg-zum-staat/" TargetMode="External"/><Relationship Id="rId433" Type="http://schemas.openxmlformats.org/officeDocument/2006/relationships/hyperlink" Target="https://www.amnesty.org/en/latest/news/2024/12/amnesty-international-concludes-israel-is-committing-genocide-against-palestinians-in-gaza/?utm_.com" TargetMode="External"/><Relationship Id="rId878" Type="http://schemas.openxmlformats.org/officeDocument/2006/relationships/hyperlink" Target="https://www.theguardian.com/world/2025/sep/01/berlin-police-investigate-after-irish-activist-struck-by-officer-at-protest?utm_source=chatgpt.com" TargetMode="External"/><Relationship Id="rId640" Type="http://schemas.openxmlformats.org/officeDocument/2006/relationships/hyperlink" Target="https://www.bundestag.de/resource/blob/1001070/a17e5f09215542526c4f6774a84d3f6e/WD-5-046-24-pdf.pdf" TargetMode="External"/><Relationship Id="rId73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45"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4" Type="http://schemas.openxmlformats.org/officeDocument/2006/relationships/hyperlink" Target="https://de.wikipedia.org/wiki/Hussein-McMahon-Korrespondenz" TargetMode="External"/><Relationship Id="rId377" Type="http://schemas.openxmlformats.org/officeDocument/2006/relationships/hyperlink" Target="https://www.juedische-allgemeine.de/allgemein/gibt-es-ein-palastinensisches-volk/" TargetMode="External"/><Relationship Id="rId500" Type="http://schemas.openxmlformats.org/officeDocument/2006/relationships/hyperlink" Target="https://www.bundestag.de/resource/blob/992990/63e4b3936488b541eec7ab7e7faec339/WD-1-005-24-pdf.pdf" TargetMode="External"/><Relationship Id="rId58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5" Type="http://schemas.openxmlformats.org/officeDocument/2006/relationships/hyperlink" Target="https://www.rnd.de/politik/irische-aktivistin-bei-pro-palaestina-demo-in-berlin-von-polizei-verletzt-IC3SAKZWPZBTVJMK4LRK6IFY5E.html" TargetMode="External"/><Relationship Id="rId5" Type="http://schemas.openxmlformats.org/officeDocument/2006/relationships/hyperlink" Target="https://www.lpb-bw.de/geschichte-palaestinas" TargetMode="External"/><Relationship Id="rId237" Type="http://schemas.openxmlformats.org/officeDocument/2006/relationships/hyperlink" Target="https://www.bpb.de/shop/zeitschriften/apuz/israel-2023/520477/der-weg-zum-staat/" TargetMode="External"/><Relationship Id="rId79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9" Type="http://schemas.openxmlformats.org/officeDocument/2006/relationships/hyperlink" Target="https://www.theguardian.com/world/2025/sep/01/berlin-police-investigate-after-irish-activist-struck-by-officer-at-protest?utm_source=chatgpt.com" TargetMode="External"/><Relationship Id="rId444" Type="http://schemas.openxmlformats.org/officeDocument/2006/relationships/hyperlink" Target="https://genocidescholars.org/wp-content/uploads/2025/08/IAGS-Resolution-on-Gaza-FINAL.pdf" TargetMode="External"/><Relationship Id="rId651" Type="http://schemas.openxmlformats.org/officeDocument/2006/relationships/hyperlink" Target="https://www.gesetze-im-internet.de/vstgb/BJNR225410002.html" TargetMode="External"/><Relationship Id="rId74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90" Type="http://schemas.openxmlformats.org/officeDocument/2006/relationships/hyperlink" Target="https://www.srf.ch/news/international/nahost/guardian-bericht-sind-83-prozent-der-getoeteten-im-gazastreifen-zivilisten" TargetMode="External"/><Relationship Id="rId304" Type="http://schemas.openxmlformats.org/officeDocument/2006/relationships/hyperlink" Target="https://www.ipcinfo.org/ipcinfo-website/countries-in-focus-archive/issue-134/en/?utm_.com" TargetMode="External"/><Relationship Id="rId388" Type="http://schemas.openxmlformats.org/officeDocument/2006/relationships/hyperlink" Target="https://www.theguardian.com/world/2025/may/06/hamas-israel-hunger-war-in-gaza?utm_.com" TargetMode="External"/><Relationship Id="rId511" Type="http://schemas.openxmlformats.org/officeDocument/2006/relationships/hyperlink" Target="https://www.bundesfinanzministerium.de/Content/DE/Downloads/Broschueren_Bestellservice/2018-03-05-entschaedigung-ns-unrecht.pdf?__blob=publicationFile&amp;v=4" TargetMode="External"/><Relationship Id="rId609" Type="http://schemas.openxmlformats.org/officeDocument/2006/relationships/hyperlink" Target="https://www.bundesregierung.de/breg-de/aktuelles/kabinett-sicherheitsrat-2381492" TargetMode="External"/><Relationship Id="rId956" Type="http://schemas.openxmlformats.org/officeDocument/2006/relationships/hyperlink" Target="https://www.theguardian.com/world/2025/sep/01/berlin-police-investigate-after-irish-activist-struck-by-officer-at-protest?utm_source=chatgpt.com" TargetMode="External"/><Relationship Id="rId85" Type="http://schemas.openxmlformats.org/officeDocument/2006/relationships/hyperlink" Target="https://www.bpb.de/kurz-knapp/hintergrund-aktuell/520720/14-mai-1948-staatsgruendung-israels/" TargetMode="External"/><Relationship Id="rId150" Type="http://schemas.openxmlformats.org/officeDocument/2006/relationships/hyperlink" Target="https://www.ndr.de/geschichte/chronologie/Exodus-1947-Briten-internieren-Holocaust-Ueberlebende-bei-Luebeck,exodus196.html" TargetMode="External"/><Relationship Id="rId59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6" Type="http://schemas.openxmlformats.org/officeDocument/2006/relationships/hyperlink" Target="https://www.rnd.de/politik/irische-aktivistin-bei-pro-palaestina-demo-in-berlin-von-polizei-verletzt-IC3SAKZWPZBTVJMK4LRK6IFY5E.html" TargetMode="External"/><Relationship Id="rId1001" Type="http://schemas.openxmlformats.org/officeDocument/2006/relationships/hyperlink" Target="https://geschichtedergegenwart.ch/from-the-river-to-the-sea-gibts-viel-raum-fuer-interpretationen/" TargetMode="External"/><Relationship Id="rId248" Type="http://schemas.openxmlformats.org/officeDocument/2006/relationships/hyperlink" Target="https://www.lto.de/recht/hintergruende/h/anerkennung-staat-palaestina-voelkerrecht" TargetMode="External"/><Relationship Id="rId455" Type="http://schemas.openxmlformats.org/officeDocument/2006/relationships/hyperlink" Target="https://genocidescholars.org/wp-content/uploads/2025/08/IAGS-Resolution-on-Gaza-FINAL.pdf" TargetMode="External"/><Relationship Id="rId662" Type="http://schemas.openxmlformats.org/officeDocument/2006/relationships/hyperlink" Target="https://www.brot-fuer-die-welt.de/themen/ruestungsexporte/" TargetMode="External"/><Relationship Id="rId12" Type="http://schemas.openxmlformats.org/officeDocument/2006/relationships/hyperlink" Target="https://www.un.org/unispal/document/auto-insert-193552/" TargetMode="External"/><Relationship Id="rId108" Type="http://schemas.openxmlformats.org/officeDocument/2006/relationships/hyperlink" Target="https://www.bpb.de/shop/zeitschriften/apuz/israel-2023/520477/der-weg-zum-staat/" TargetMode="External"/><Relationship Id="rId315" Type="http://schemas.openxmlformats.org/officeDocument/2006/relationships/hyperlink" Target="https://www.amnesty.de/aktuell/palaestina-gaza-israel-hungert-palaestinensische-bevoelkerung-gezielt-aus" TargetMode="External"/><Relationship Id="rId522" Type="http://schemas.openxmlformats.org/officeDocument/2006/relationships/hyperlink" Target="https://www.lpb-bw.de/deutsch-israelische-beziehungen" TargetMode="External"/><Relationship Id="rId967" Type="http://schemas.openxmlformats.org/officeDocument/2006/relationships/hyperlink" Target="https://www.theguardian.com/world/2025/sep/01/berlin-police-investigate-after-irish-activist-struck-by-officer-at-protest?utm_source=chatgpt.com" TargetMode="External"/><Relationship Id="rId96" Type="http://schemas.openxmlformats.org/officeDocument/2006/relationships/hyperlink" Target="https://www.bpb.de/kurz-knapp/hintergrund-aktuell/520720/14-mai-1948-staatsgruendung-israels/" TargetMode="External"/><Relationship Id="rId161" Type="http://schemas.openxmlformats.org/officeDocument/2006/relationships/hyperlink" Target="https://www.lpb-bw.de/geschichte-israels" TargetMode="External"/><Relationship Id="rId399" Type="http://schemas.openxmlformats.org/officeDocument/2006/relationships/hyperlink" Target="https://law4palestine.org/wp-content/uploads/2024/01/5-Database-of-Israeli-Incitement-to-Genocide-15th-January-2024-Public-Expressions.pdf" TargetMode="External"/><Relationship Id="rId827" Type="http://schemas.openxmlformats.org/officeDocument/2006/relationships/hyperlink" Target="https://www.bpb.de/themen/innere-sicherheit/dossier-innere-sicherheit/76660/polizeien-in-deutschland/" TargetMode="External"/><Relationship Id="rId1012" Type="http://schemas.openxmlformats.org/officeDocument/2006/relationships/hyperlink" Target="https://geschichtedergegenwart.ch/from-the-river-to-the-sea-gibts-viel-raum-fuer-interpretationen/" TargetMode="External"/><Relationship Id="rId259" Type="http://schemas.openxmlformats.org/officeDocument/2006/relationships/hyperlink" Target="https://www.lto.de/recht/hintergruende/h/anerkennung-staat-palaestina-voelkerrecht" TargetMode="External"/><Relationship Id="rId466" Type="http://schemas.openxmlformats.org/officeDocument/2006/relationships/hyperlink" Target="https://genocidescholars.org/wp-content/uploads/2025/08/IAGS-Resolution-on-Gaza-FINAL.pdf" TargetMode="External"/><Relationship Id="rId67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0" Type="http://schemas.openxmlformats.org/officeDocument/2006/relationships/hyperlink" Target="https://www.theguardian.com/world/2025/sep/01/berlin-police-investigate-after-irish-activist-struck-by-officer-at-protest?utm_source=chatgpt.com" TargetMode="External"/><Relationship Id="rId23" Type="http://schemas.openxmlformats.org/officeDocument/2006/relationships/hyperlink" Target="https://www.lpb-bw.de/geschichte-palaestinas" TargetMode="External"/><Relationship Id="rId119" Type="http://schemas.openxmlformats.org/officeDocument/2006/relationships/hyperlink" Target="https://www.bpb.de/shop/zeitschriften/apuz/israel-2023/520477/der-weg-zum-staat/" TargetMode="External"/><Relationship Id="rId326" Type="http://schemas.openxmlformats.org/officeDocument/2006/relationships/hyperlink" Target="https://www.amnesty.de/aktuell/palaestina-gaza-israel-hungert-palaestinensische-bevoelkerung-gezielt-aus" TargetMode="External"/><Relationship Id="rId533" Type="http://schemas.openxmlformats.org/officeDocument/2006/relationships/hyperlink" Target="https://eur-lex.europa.eu/legal-content/DE/TXT/PDF/?uri=OJ:L:2000:147:FULL" TargetMode="External"/><Relationship Id="rId978" Type="http://schemas.openxmlformats.org/officeDocument/2006/relationships/hyperlink" Target="https://www.iamexpat.de/expat-info/germany-news/berlin-police-condemned-after-officer-filmed-punching-irish-national?utm_source=chatgpt.com" TargetMode="External"/><Relationship Id="rId74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38" Type="http://schemas.openxmlformats.org/officeDocument/2006/relationships/hyperlink" Target="https://www.polizei-beratung.de/themen-und-tipps/extremismus/linksextremismus/aufgaben-der-polizei/" TargetMode="External"/><Relationship Id="rId1023" Type="http://schemas.openxmlformats.org/officeDocument/2006/relationships/hyperlink" Target="https://www.theguardian.com/world/2025/sep/01/berlin-police-investigate-after-irish-activist-struck-by-officer-at-protest?utm_source=chatgpt.com" TargetMode="External"/><Relationship Id="rId172" Type="http://schemas.openxmlformats.org/officeDocument/2006/relationships/hyperlink" Target="https://dawnmena.org/prelude-to-partition-75-years-ago-a-u-n-committee-determined-palestines-fate/?utm_s" TargetMode="External"/><Relationship Id="rId477" Type="http://schemas.openxmlformats.org/officeDocument/2006/relationships/hyperlink" Target="https://genocidescholars.org/wp-content/uploads/2025/08/IAGS-Resolution-on-Gaza-FINAL.pdf" TargetMode="External"/><Relationship Id="rId60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8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337" Type="http://schemas.openxmlformats.org/officeDocument/2006/relationships/hyperlink" Target="https://www.bpb.de/themen/islamismus/dossier-islamismus/36358/antisemitismus-und-antizionismus-in-der-ersten-und-zweiten-charta-der-hamas/" TargetMode="External"/><Relationship Id="rId891" Type="http://schemas.openxmlformats.org/officeDocument/2006/relationships/hyperlink" Target="https://www.theguardian.com/world/2025/sep/01/berlin-police-investigate-after-irish-activist-struck-by-officer-at-protest?utm_source=chatgpt.com" TargetMode="External"/><Relationship Id="rId905"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989" Type="http://schemas.openxmlformats.org/officeDocument/2006/relationships/hyperlink" Target="https://www.iamexpat.de/expat-info/germany-news/berlin-police-condemned-after-officer-filmed-punching-irish-national?utm_source=chatgpt.com" TargetMode="External"/><Relationship Id="rId34" Type="http://schemas.openxmlformats.org/officeDocument/2006/relationships/hyperlink" Target="https://www.un.org/unispal/document/auto-insert-193552/" TargetMode="External"/><Relationship Id="rId544" Type="http://schemas.openxmlformats.org/officeDocument/2006/relationships/hyperlink" Target="http://www.bits.de/public/bes-beziehungen.htm" TargetMode="External"/><Relationship Id="rId75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49" Type="http://schemas.openxmlformats.org/officeDocument/2006/relationships/hyperlink" Target="https://www.polizei-beratung.de/themen-und-tipps/extremismus/linksextremismus/aufgaben-der-polizei/" TargetMode="External"/><Relationship Id="rId183" Type="http://schemas.openxmlformats.org/officeDocument/2006/relationships/hyperlink" Target="https://dawnmena.org/prelude-to-partition-75-years-ago-a-u-n-committee-determined-palestines-fate/?utm_s" TargetMode="External"/><Relationship Id="rId390" Type="http://schemas.openxmlformats.org/officeDocument/2006/relationships/hyperlink" Target="https://www.theguardian.com/world/2025/may/06/hamas-israel-hunger-war-in-gaza?utm_.com" TargetMode="External"/><Relationship Id="rId404" Type="http://schemas.openxmlformats.org/officeDocument/2006/relationships/hyperlink" Target="https://law4palestine.org/wp-content/uploads/2024/01/5-Database-of-Israeli-Incitement-to-Genocide-15th-January-2024-Public-Expressions.pdf" TargetMode="External"/><Relationship Id="rId611" Type="http://schemas.openxmlformats.org/officeDocument/2006/relationships/hyperlink" Target="https://www.bundesregierung.de/breg-de/aktuelles/kabinett-sicherheitsrat-2381492" TargetMode="External"/><Relationship Id="rId1034" Type="http://schemas.openxmlformats.org/officeDocument/2006/relationships/hyperlink" Target="https://www.theguardian.com/world/2025/sep/01/berlin-police-investigate-after-irish-activist-struck-by-officer-at-protest?utm_source=chatgpt.com" TargetMode="External"/><Relationship Id="rId250" Type="http://schemas.openxmlformats.org/officeDocument/2006/relationships/hyperlink" Target="https://www.lto.de/recht/hintergruende/h/anerkennung-staat-palaestina-voelkerrecht" TargetMode="External"/><Relationship Id="rId488" Type="http://schemas.openxmlformats.org/officeDocument/2006/relationships/hyperlink" Target="https://www.bundestag.de/dokumente/textarchiv/1953-03-18-wiedergutmachung-israel-937558" TargetMode="External"/><Relationship Id="rId695"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09"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6"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5" Type="http://schemas.openxmlformats.org/officeDocument/2006/relationships/hyperlink" Target="https://www.bpb.de/themen/naher-mittlerer-osten/israel/44953/theodor-herzl/" TargetMode="External"/><Relationship Id="rId110" Type="http://schemas.openxmlformats.org/officeDocument/2006/relationships/hyperlink" Target="https://www.bpb.de/shop/zeitschriften/apuz/israel-2023/520477/der-weg-zum-staat/" TargetMode="External"/><Relationship Id="rId348" Type="http://schemas.openxmlformats.org/officeDocument/2006/relationships/hyperlink" Target="https://www.bpb.de/themen/islamismus/dossier-islamismus/36358/antisemitismus-und-antizionismus-in-der-ersten-und-zweiten-charta-der-hamas/" TargetMode="External"/><Relationship Id="rId55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94" Type="http://schemas.openxmlformats.org/officeDocument/2006/relationships/hyperlink" Target="https://dawnmena.org/prelude-to-partition-75-years-ago-a-u-n-committee-determined-palestines-fate/?utm_s" TargetMode="External"/><Relationship Id="rId208" Type="http://schemas.openxmlformats.org/officeDocument/2006/relationships/hyperlink" Target="https://www.lpb-bw.de/geschichte-israels" TargetMode="External"/><Relationship Id="rId415" Type="http://schemas.openxmlformats.org/officeDocument/2006/relationships/hyperlink" Target="https://law4palestine.org/wp-content/uploads/2024/01/5-Database-of-Israeli-Incitement-to-Genocide-15th-January-2024-Public-Expressions.pdf" TargetMode="External"/><Relationship Id="rId622" Type="http://schemas.openxmlformats.org/officeDocument/2006/relationships/hyperlink" Target="https://www.bdsv.eu/themen/exportkontrolle/articles/der-rechtliche-rahmen.html" TargetMode="External"/><Relationship Id="rId1045" Type="http://schemas.openxmlformats.org/officeDocument/2006/relationships/hyperlink" Target="https://www.nd-aktuell.de/artikel/1193711.demos-polizeigewalt-sehr-sichtbar-aber-ignoriert.html" TargetMode="External"/><Relationship Id="rId261" Type="http://schemas.openxmlformats.org/officeDocument/2006/relationships/hyperlink" Target="https://www.lto.de/recht/hintergruende/h/anerkennung-staat-palaestina-voelkerrecht" TargetMode="External"/><Relationship Id="rId499" Type="http://schemas.openxmlformats.org/officeDocument/2006/relationships/hyperlink" Target="https://www.bundestag.de/resource/blob/992990/63e4b3936488b541eec7ab7e7faec339/WD-1-005-24-pdf.pdf" TargetMode="External"/><Relationship Id="rId92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6" Type="http://schemas.openxmlformats.org/officeDocument/2006/relationships/hyperlink" Target="https://www.bpb.de/themen/naher-mittlerer-osten/israel/44953/theodor-herzl/" TargetMode="External"/><Relationship Id="rId359" Type="http://schemas.openxmlformats.org/officeDocument/2006/relationships/hyperlink" Target="https://www.bpb.de/themen/islamismus/dossier-islamismus/36358/antisemitismus-und-antizionismus-in-der-ersten-und-zweiten-charta-der-hamas/" TargetMode="External"/><Relationship Id="rId56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21" Type="http://schemas.openxmlformats.org/officeDocument/2006/relationships/hyperlink" Target="https://www.bpb.de/shop/zeitschriften/apuz/israel-2023/520477/der-weg-zum-staat/" TargetMode="External"/><Relationship Id="rId219" Type="http://schemas.openxmlformats.org/officeDocument/2006/relationships/hyperlink" Target="https://www.lpb-bw.de/geschichte-palaestinas" TargetMode="External"/><Relationship Id="rId426" Type="http://schemas.openxmlformats.org/officeDocument/2006/relationships/hyperlink" Target="https://www.amnesty.org/en/latest/news/2024/12/amnesty-international-concludes-israel-is-committing-genocide-against-palestinians-in-gaza/?utm_.com" TargetMode="External"/><Relationship Id="rId633" Type="http://schemas.openxmlformats.org/officeDocument/2006/relationships/hyperlink" Target="https://www.auswaertiges-amt.de/resource/blob/254194/585531a8a4db63fa63c8376c3a905751/att-vertragstext-bgbl-data.pdf" TargetMode="External"/><Relationship Id="rId980" Type="http://schemas.openxmlformats.org/officeDocument/2006/relationships/hyperlink" Target="https://www.iamexpat.de/expat-info/germany-news/berlin-police-condemned-after-officer-filmed-punching-irish-national?utm_source=chatgpt.com" TargetMode="External"/><Relationship Id="rId1056" Type="http://schemas.openxmlformats.org/officeDocument/2006/relationships/hyperlink" Target="https://www.lecturio.de/mkt/jura-magazin/notwehr/" TargetMode="External"/><Relationship Id="rId840" Type="http://schemas.openxmlformats.org/officeDocument/2006/relationships/hyperlink" Target="https://www.polizei-beratung.de/themen-und-tipps/extremismus/linksextremismus/aufgaben-der-polizei/" TargetMode="External"/><Relationship Id="rId93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7" Type="http://schemas.openxmlformats.org/officeDocument/2006/relationships/hyperlink" Target="https://www.bpb.de/shop/zeitschriften/apuz/israel-2023/520477/der-weg-zum-staat/" TargetMode="External"/><Relationship Id="rId272" Type="http://schemas.openxmlformats.org/officeDocument/2006/relationships/hyperlink" Target="https://www.bpb.de/kurz-knapp/hintergrund-aktuell/279844/15-november-1988-plo-erklaert-staatliche-unabhaengigkeit-palaestinas/" TargetMode="External"/><Relationship Id="rId577" Type="http://schemas.openxmlformats.org/officeDocument/2006/relationships/hyperlink" Target="https://www.bundeswirtschaftsministerium.de/Redaktion/DE/Infografiken/genehmigungsprozess-bei-ruestungsexporten.html" TargetMode="External"/><Relationship Id="rId700"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132" Type="http://schemas.openxmlformats.org/officeDocument/2006/relationships/hyperlink" Target="https://de.wikipedia.org/wiki/Mohammed_Amin_al-Husseini" TargetMode="External"/><Relationship Id="rId78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1" Type="http://schemas.openxmlformats.org/officeDocument/2006/relationships/hyperlink" Target="https://www.iamexpat.de/expat-info/germany-news/berlin-police-condemned-after-officer-filmed-punching-irish-national?utm_source=chatgpt.com" TargetMode="External"/><Relationship Id="rId437" Type="http://schemas.openxmlformats.org/officeDocument/2006/relationships/hyperlink" Target="https://www.amnesty.org/en/latest/news/2024/12/amnesty-international-concludes-israel-is-committing-genocide-against-palestinians-in-gaza/?utm_.com" TargetMode="External"/><Relationship Id="rId644" Type="http://schemas.openxmlformats.org/officeDocument/2006/relationships/hyperlink" Target="https://www.bundestag.de/resource/blob/1001070/a17e5f09215542526c4f6774a84d3f6e/WD-5-046-24-pdf.pdf" TargetMode="External"/><Relationship Id="rId851" Type="http://schemas.openxmlformats.org/officeDocument/2006/relationships/hyperlink" Target="https://www.polizei-beratung.de/themen-und-tipps/extremismus/linksextremismus/aufgaben-der-polizei/" TargetMode="External"/><Relationship Id="rId283" Type="http://schemas.openxmlformats.org/officeDocument/2006/relationships/hyperlink" Target="https://www.srf.ch/news/international/nahost/guardian-bericht-sind-83-prozent-der-getoeteten-im-gazastreifen-zivilisten" TargetMode="External"/><Relationship Id="rId490" Type="http://schemas.openxmlformats.org/officeDocument/2006/relationships/hyperlink" Target="https://www.bundestag.de/dokumente/textarchiv/1953-03-18-wiedergutmachung-israel-937558" TargetMode="External"/><Relationship Id="rId504" Type="http://schemas.openxmlformats.org/officeDocument/2006/relationships/hyperlink" Target="https://www.bundesfinanzministerium.de/Content/DE/Downloads/Broschueren_Bestellservice/2018-03-05-entschaedigung-ns-unrecht.pdf?__blob=publicationFile&amp;v=4" TargetMode="External"/><Relationship Id="rId711"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4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8" Type="http://schemas.openxmlformats.org/officeDocument/2006/relationships/hyperlink" Target="https://www.britannica.com/topic/Husayn-McMahon-correspondence" TargetMode="External"/><Relationship Id="rId143" Type="http://schemas.openxmlformats.org/officeDocument/2006/relationships/hyperlink" Target="https://www.ndr.de/geschichte/chronologie/Exodus-1947-Briten-internieren-Holocaust-Ueberlebende-bei-Luebeck,exodus196.html" TargetMode="External"/><Relationship Id="rId350" Type="http://schemas.openxmlformats.org/officeDocument/2006/relationships/hyperlink" Target="https://www.bpb.de/themen/islamismus/dossier-islamismus/36358/antisemitismus-und-antizionismus-in-der-ersten-und-zweiten-charta-der-hamas/" TargetMode="External"/><Relationship Id="rId58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9" Type="http://schemas.openxmlformats.org/officeDocument/2006/relationships/hyperlink" Target="https://www.rnd.de/politik/irische-aktivistin-bei-pro-palaestina-demo-in-berlin-von-polizei-verletzt-IC3SAKZWPZBTVJMK4LRK6IFY5E.html" TargetMode="External"/><Relationship Id="rId9" Type="http://schemas.openxmlformats.org/officeDocument/2006/relationships/hyperlink" Target="https://www.un.org/unispal/document/auto-insert-193552/" TargetMode="External"/><Relationship Id="rId210" Type="http://schemas.openxmlformats.org/officeDocument/2006/relationships/hyperlink" Target="https://www.lpb-bw.de/geschichte-israels" TargetMode="External"/><Relationship Id="rId448" Type="http://schemas.openxmlformats.org/officeDocument/2006/relationships/hyperlink" Target="https://genocidescholars.org/wp-content/uploads/2025/08/IAGS-Resolution-on-Gaza-FINAL.pdf" TargetMode="External"/><Relationship Id="rId655" Type="http://schemas.openxmlformats.org/officeDocument/2006/relationships/hyperlink" Target="https://www.gesetze-im-internet.de/vstgb/BJNR225410002.html" TargetMode="External"/><Relationship Id="rId862" Type="http://schemas.openxmlformats.org/officeDocument/2006/relationships/hyperlink" Target="https://www.rnd.de/panorama/wann-darf-die-polizei-gewalt-anwenden-so-ist-die-rechtslage-U5YXRKFS7KBIRCP7RTJR2VZKPI.html" TargetMode="External"/><Relationship Id="rId294" Type="http://schemas.openxmlformats.org/officeDocument/2006/relationships/hyperlink" Target="https://www.srf.ch/news/international/nahost/guardian-bericht-sind-83-prozent-der-getoeteten-im-gazastreifen-zivilisten" TargetMode="External"/><Relationship Id="rId308" Type="http://schemas.openxmlformats.org/officeDocument/2006/relationships/hyperlink" Target="https://www.ipcinfo.org/ipcinfo-website/countries-in-focus-archive/issue-134/en/?utm_.com" TargetMode="External"/><Relationship Id="rId515" Type="http://schemas.openxmlformats.org/officeDocument/2006/relationships/hyperlink" Target="https://www.gesetze-im-internet.de/beg/BJNR013870953.html" TargetMode="External"/><Relationship Id="rId72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 Type="http://schemas.openxmlformats.org/officeDocument/2006/relationships/hyperlink" Target="https://www.bpb.de/kurz-knapp/hintergrund-aktuell/520720/14-mai-1948-staatsgruendung-israels/" TargetMode="External"/><Relationship Id="rId154" Type="http://schemas.openxmlformats.org/officeDocument/2006/relationships/hyperlink" Target="https://www.lpb-bw.de/geschichte-israels" TargetMode="External"/><Relationship Id="rId361" Type="http://schemas.openxmlformats.org/officeDocument/2006/relationships/hyperlink" Target="https://www.bpb.de/themen/islamismus/dossier-islamismus/36358/antisemitismus-und-antizionismus-in-der-ersten-und-zweiten-charta-der-hamas/" TargetMode="External"/><Relationship Id="rId59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005" Type="http://schemas.openxmlformats.org/officeDocument/2006/relationships/hyperlink" Target="https://geschichtedergegenwart.ch/from-the-river-to-the-sea-gibts-viel-raum-fuer-interpretationen/" TargetMode="External"/><Relationship Id="rId459" Type="http://schemas.openxmlformats.org/officeDocument/2006/relationships/hyperlink" Target="https://genocidescholars.org/wp-content/uploads/2025/08/IAGS-Resolution-on-Gaza-FINAL.pdf" TargetMode="External"/><Relationship Id="rId66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3" Type="http://schemas.openxmlformats.org/officeDocument/2006/relationships/hyperlink" Target="https://www.rnd.de/panorama/wann-darf-die-polizei-gewalt-anwenden-so-ist-die-rechtslage-U5YXRKFS7KBIRCP7RTJR2VZKPI.html" TargetMode="External"/><Relationship Id="rId16" Type="http://schemas.openxmlformats.org/officeDocument/2006/relationships/hyperlink" Target="https://www.newworldencyclopedia.org/entry/Siege_of_Jerusalem_%28636-637%29?utm" TargetMode="External"/><Relationship Id="rId221" Type="http://schemas.openxmlformats.org/officeDocument/2006/relationships/hyperlink" Target="https://www.bpb.de/shop/zeitschriften/apuz/israel-2023/520477/der-weg-zum-staat/" TargetMode="External"/><Relationship Id="rId319" Type="http://schemas.openxmlformats.org/officeDocument/2006/relationships/hyperlink" Target="https://www.amnesty.de/aktuell/palaestina-gaza-israel-hungert-palaestinensische-bevoelkerung-gezielt-aus" TargetMode="External"/><Relationship Id="rId526" Type="http://schemas.openxmlformats.org/officeDocument/2006/relationships/hyperlink" Target="https://www.lpb-bw.de/deutsch-israelische-beziehungen" TargetMode="External"/><Relationship Id="rId73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4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16" Type="http://schemas.openxmlformats.org/officeDocument/2006/relationships/hyperlink" Target="https://geschichtedergegenwart.ch/from-the-river-to-the-sea-gibts-viel-raum-fuer-interpretationen/" TargetMode="External"/><Relationship Id="rId165" Type="http://schemas.openxmlformats.org/officeDocument/2006/relationships/hyperlink" Target="https://www.lpb-bw.de/geschichte-israels" TargetMode="External"/><Relationship Id="rId372" Type="http://schemas.openxmlformats.org/officeDocument/2006/relationships/hyperlink" Target="https://www.juedische-allgemeine.de/allgemein/gibt-es-ein-palastinensisches-volk/" TargetMode="External"/><Relationship Id="rId67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0" Type="http://schemas.openxmlformats.org/officeDocument/2006/relationships/hyperlink" Target="https://www.rnd.de/politik/irische-aktivistin-bei-pro-palaestina-demo-in-berlin-von-polizei-verletzt-IC3SAKZWPZBTVJMK4LRK6IFY5E.html" TargetMode="External"/><Relationship Id="rId232" Type="http://schemas.openxmlformats.org/officeDocument/2006/relationships/hyperlink" Target="https://www.bpb.de/shop/zeitschriften/apuz/israel-2023/520477/der-weg-zum-staat/" TargetMode="External"/><Relationship Id="rId884" Type="http://schemas.openxmlformats.org/officeDocument/2006/relationships/hyperlink" Target="https://www.theguardian.com/world/2025/sep/01/berlin-police-investigate-after-irish-activist-struck-by-officer-at-protest?utm_source=chatgpt.com" TargetMode="External"/><Relationship Id="rId27" Type="http://schemas.openxmlformats.org/officeDocument/2006/relationships/hyperlink" Target="https://www.lpb-bw.de/geschichte-palaestinas" TargetMode="External"/><Relationship Id="rId537" Type="http://schemas.openxmlformats.org/officeDocument/2006/relationships/hyperlink" Target="https://www.tagesschau.de/ausland/europa/eu-zahlungen-israel-100.html" TargetMode="External"/><Relationship Id="rId74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51" Type="http://schemas.openxmlformats.org/officeDocument/2006/relationships/hyperlink" Target="https://www.theguardian.com/world/2025/sep/01/berlin-police-investigate-after-irish-activist-struck-by-officer-at-protest?utm_source=chatgpt.com" TargetMode="External"/><Relationship Id="rId80" Type="http://schemas.openxmlformats.org/officeDocument/2006/relationships/hyperlink" Target="https://www.britannica.com/topic/Husayn-McMahon-correspondence" TargetMode="External"/><Relationship Id="rId176" Type="http://schemas.openxmlformats.org/officeDocument/2006/relationships/hyperlink" Target="https://dawnmena.org/prelude-to-partition-75-years-ago-a-u-n-committee-determined-palestines-fate/?utm_s" TargetMode="External"/><Relationship Id="rId383" Type="http://schemas.openxmlformats.org/officeDocument/2006/relationships/hyperlink" Target="https://www.theguardian.com/world/2025/may/06/hamas-israel-hunger-war-in-gaza?utm_.com" TargetMode="External"/><Relationship Id="rId59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0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1" Type="http://schemas.openxmlformats.org/officeDocument/2006/relationships/hyperlink" Target="https://www.rnd.de/politik/irische-aktivistin-bei-pro-palaestina-demo-in-berlin-von-polizei-verletzt-IC3SAKZWPZBTVJMK4LRK6IFY5E.html" TargetMode="External"/><Relationship Id="rId1027" Type="http://schemas.openxmlformats.org/officeDocument/2006/relationships/hyperlink" Target="https://www.theguardian.com/world/2025/sep/01/berlin-police-investigate-after-irish-activist-struck-by-officer-at-protest?utm_source=chatgpt.com" TargetMode="External"/><Relationship Id="rId243" Type="http://schemas.openxmlformats.org/officeDocument/2006/relationships/hyperlink" Target="https://www.bpb.de/shop/zeitschriften/apuz/israel-2023/520477/der-weg-zum-staat/" TargetMode="External"/><Relationship Id="rId450" Type="http://schemas.openxmlformats.org/officeDocument/2006/relationships/hyperlink" Target="https://genocidescholars.org/wp-content/uploads/2025/08/IAGS-Resolution-on-Gaza-FINAL.pdf" TargetMode="External"/><Relationship Id="rId68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5" Type="http://schemas.openxmlformats.org/officeDocument/2006/relationships/hyperlink" Target="https://www.theguardian.com/world/2025/sep/01/berlin-police-investigate-after-irish-activist-struck-by-officer-at-protest?utm_source=chatgpt.com" TargetMode="External"/><Relationship Id="rId90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8" Type="http://schemas.openxmlformats.org/officeDocument/2006/relationships/hyperlink" Target="https://www.un.org/unispal/document/auto-insert-193552/" TargetMode="External"/><Relationship Id="rId103" Type="http://schemas.openxmlformats.org/officeDocument/2006/relationships/hyperlink" Target="https://www.bpb.de/shop/zeitschriften/apuz/israel-2023/520477/der-weg-zum-staat/" TargetMode="External"/><Relationship Id="rId310" Type="http://schemas.openxmlformats.org/officeDocument/2006/relationships/hyperlink" Target="https://www.ipcinfo.org/ipcinfo-website/countries-in-focus-archive/issue-134/en/?utm_.com" TargetMode="External"/><Relationship Id="rId548" Type="http://schemas.openxmlformats.org/officeDocument/2006/relationships/hyperlink" Target="http://www.bits.de/public/bes-beziehungen.htm" TargetMode="External"/><Relationship Id="rId75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62" Type="http://schemas.openxmlformats.org/officeDocument/2006/relationships/hyperlink" Target="https://www.theguardian.com/world/2025/sep/01/berlin-police-investigate-after-irish-activist-struck-by-officer-at-protest?utm_source=chatgpt.com" TargetMode="External"/><Relationship Id="rId91" Type="http://schemas.openxmlformats.org/officeDocument/2006/relationships/hyperlink" Target="https://www.bpb.de/kurz-knapp/hintergrund-aktuell/520720/14-mai-1948-staatsgruendung-israels/" TargetMode="External"/><Relationship Id="rId187" Type="http://schemas.openxmlformats.org/officeDocument/2006/relationships/hyperlink" Target="https://dawnmena.org/prelude-to-partition-75-years-ago-a-u-n-committee-determined-palestines-fate/?utm_s" TargetMode="External"/><Relationship Id="rId394" Type="http://schemas.openxmlformats.org/officeDocument/2006/relationships/hyperlink" Target="https://law4palestine.org/wp-content/uploads/2024/01/5-Database-of-Israeli-Incitement-to-Genocide-15th-January-2024-Public-Expressions.pdf" TargetMode="External"/><Relationship Id="rId408" Type="http://schemas.openxmlformats.org/officeDocument/2006/relationships/hyperlink" Target="https://law4palestine.org/wp-content/uploads/2024/01/5-Database-of-Israeli-Incitement-to-Genocide-15th-January-2024-Public-Expressions.pdf" TargetMode="External"/><Relationship Id="rId615" Type="http://schemas.openxmlformats.org/officeDocument/2006/relationships/hyperlink" Target="https://www.bundesregierung.de/breg-de/aktuelles/kabinett-sicherheitsrat-2381492" TargetMode="External"/><Relationship Id="rId822" Type="http://schemas.openxmlformats.org/officeDocument/2006/relationships/hyperlink" Target="https://www.polizei.de/Polizei/DE/Home/home_node.htm" TargetMode="External"/><Relationship Id="rId1038" Type="http://schemas.openxmlformats.org/officeDocument/2006/relationships/hyperlink" Target="https://www.theguardian.com/world/2025/sep/01/berlin-police-investigate-after-irish-activist-struck-by-officer-at-protest?utm_source=chatgpt.com" TargetMode="External"/><Relationship Id="rId254" Type="http://schemas.openxmlformats.org/officeDocument/2006/relationships/hyperlink" Target="https://www.lto.de/recht/hintergruende/h/anerkennung-staat-palaestina-voelkerrecht" TargetMode="External"/><Relationship Id="rId699"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49" Type="http://schemas.openxmlformats.org/officeDocument/2006/relationships/hyperlink" Target="https://www.bpb.de/themen/naher-mittlerer-osten/israel/44953/theodor-herzl/" TargetMode="External"/><Relationship Id="rId114" Type="http://schemas.openxmlformats.org/officeDocument/2006/relationships/hyperlink" Target="https://www.bpb.de/shop/zeitschriften/apuz/israel-2023/520477/der-weg-zum-staat/" TargetMode="External"/><Relationship Id="rId461" Type="http://schemas.openxmlformats.org/officeDocument/2006/relationships/hyperlink" Target="https://genocidescholars.org/wp-content/uploads/2025/08/IAGS-Resolution-on-Gaza-FINAL.pdf" TargetMode="External"/><Relationship Id="rId55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98" Type="http://schemas.openxmlformats.org/officeDocument/2006/relationships/hyperlink" Target="https://www.lpb-bw.de/geschichte-israels" TargetMode="External"/><Relationship Id="rId321" Type="http://schemas.openxmlformats.org/officeDocument/2006/relationships/hyperlink" Target="https://www.amnesty.de/aktuell/palaestina-gaza-israel-hungert-palaestinensische-bevoelkerung-gezielt-aus" TargetMode="External"/><Relationship Id="rId419" Type="http://schemas.openxmlformats.org/officeDocument/2006/relationships/hyperlink" Target="https://www.amnesty.org/en/latest/news/2024/12/amnesty-international-concludes-israel-is-committing-genocide-against-palestinians-in-gaza/?utm_.com" TargetMode="External"/><Relationship Id="rId626" Type="http://schemas.openxmlformats.org/officeDocument/2006/relationships/hyperlink" Target="https://www.auswaertiges-amt.de/resource/blob/254194/585531a8a4db63fa63c8376c3a905751/att-vertragstext-bgbl-data.pdf" TargetMode="External"/><Relationship Id="rId973" Type="http://schemas.openxmlformats.org/officeDocument/2006/relationships/hyperlink" Target="https://www.theguardian.com/world/2025/sep/01/berlin-police-investigate-after-irish-activist-struck-by-officer-at-protest?utm_source=chatgpt.com" TargetMode="External"/><Relationship Id="rId1049" Type="http://schemas.openxmlformats.org/officeDocument/2006/relationships/hyperlink" Target="https://www.nd-aktuell.de/artikel/1193711.demos-polizeigewalt-sehr-sichtbar-aber-ignoriert.html" TargetMode="External"/><Relationship Id="rId833" Type="http://schemas.openxmlformats.org/officeDocument/2006/relationships/hyperlink" Target="https://www.bpb.de/themen/innere-sicherheit/dossier-innere-sicherheit/76660/polizeien-in-deutschland/" TargetMode="External"/><Relationship Id="rId265" Type="http://schemas.openxmlformats.org/officeDocument/2006/relationships/hyperlink" Target="https://www.bpb.de/kurz-knapp/hintergrund-aktuell/279844/15-november-1988-plo-erklaert-staatliche-unabhaengigkeit-palaestinas/" TargetMode="External"/><Relationship Id="rId472" Type="http://schemas.openxmlformats.org/officeDocument/2006/relationships/hyperlink" Target="https://genocidescholars.org/wp-content/uploads/2025/08/IAGS-Resolution-on-Gaza-FINAL.pdf" TargetMode="External"/><Relationship Id="rId90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25" Type="http://schemas.openxmlformats.org/officeDocument/2006/relationships/hyperlink" Target="https://www.bpb.de/shop/zeitschriften/apuz/israel-2023/520477/der-weg-zum-staat/" TargetMode="External"/><Relationship Id="rId332" Type="http://schemas.openxmlformats.org/officeDocument/2006/relationships/hyperlink" Target="https://www.deutschlandfunk.de/genozid-voelkermord-100.html" TargetMode="External"/><Relationship Id="rId77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4" Type="http://schemas.openxmlformats.org/officeDocument/2006/relationships/hyperlink" Target="https://www.iamexpat.de/expat-info/germany-news/berlin-police-condemned-after-officer-filmed-punching-irish-national?utm_source=chatgpt.com" TargetMode="External"/><Relationship Id="rId637" Type="http://schemas.openxmlformats.org/officeDocument/2006/relationships/hyperlink" Target="https://www.bundestag.de/resource/blob/1001070/a17e5f09215542526c4f6774a84d3f6e/WD-5-046-24-pdf.pdf" TargetMode="External"/><Relationship Id="rId844" Type="http://schemas.openxmlformats.org/officeDocument/2006/relationships/hyperlink" Target="https://www.polizei-beratung.de/themen-und-tipps/extremismus/linksextremismus/aufgaben-der-polizei/" TargetMode="External"/><Relationship Id="rId276" Type="http://schemas.openxmlformats.org/officeDocument/2006/relationships/hyperlink" Target="https://www.bpb.de/kurz-knapp/hintergrund-aktuell/279844/15-november-1988-plo-erklaert-staatliche-unabhaengigkeit-palaestinas/" TargetMode="External"/><Relationship Id="rId483" Type="http://schemas.openxmlformats.org/officeDocument/2006/relationships/hyperlink" Target="https://www.bundestag.de/dokumente/textarchiv/1953-03-18-wiedergutmachung-israel-937558" TargetMode="External"/><Relationship Id="rId69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04"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1"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0" Type="http://schemas.openxmlformats.org/officeDocument/2006/relationships/hyperlink" Target="https://www.un.org/unispal/document/auto-insert-193552/" TargetMode="External"/><Relationship Id="rId136" Type="http://schemas.openxmlformats.org/officeDocument/2006/relationships/hyperlink" Target="https://www.ndr.de/geschichte/chronologie/Exodus-1947-Briten-internieren-Holocaust-Ueberlebende-bei-Luebeck,exodus196.html" TargetMode="External"/><Relationship Id="rId343" Type="http://schemas.openxmlformats.org/officeDocument/2006/relationships/hyperlink" Target="https://www.bpb.de/themen/islamismus/dossier-islamismus/36358/antisemitismus-und-antizionismus-in-der-ersten-und-zweiten-charta-der-hamas/" TargetMode="External"/><Relationship Id="rId55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8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5" Type="http://schemas.openxmlformats.org/officeDocument/2006/relationships/hyperlink" Target="https://www.iamexpat.de/expat-info/germany-news/berlin-police-condemned-after-officer-filmed-punching-irish-national?utm_source=chatgpt.com" TargetMode="External"/><Relationship Id="rId203" Type="http://schemas.openxmlformats.org/officeDocument/2006/relationships/hyperlink" Target="https://www.lpb-bw.de/geschichte-israels" TargetMode="External"/><Relationship Id="rId648" Type="http://schemas.openxmlformats.org/officeDocument/2006/relationships/hyperlink" Target="https://www.gesetze-im-internet.de/krwaffkontrg/" TargetMode="External"/><Relationship Id="rId855" Type="http://schemas.openxmlformats.org/officeDocument/2006/relationships/hyperlink" Target="https://www.rnd.de/panorama/wann-darf-die-polizei-gewalt-anwenden-so-ist-die-rechtslage-U5YXRKFS7KBIRCP7RTJR2VZKPI.html" TargetMode="External"/><Relationship Id="rId1040" Type="http://schemas.openxmlformats.org/officeDocument/2006/relationships/hyperlink" Target="https://www.theguardian.com/world/2025/sep/01/berlin-police-investigate-after-irish-activist-struck-by-officer-at-protest?utm_source=chatgpt.com" TargetMode="External"/><Relationship Id="rId287" Type="http://schemas.openxmlformats.org/officeDocument/2006/relationships/hyperlink" Target="https://www.srf.ch/news/international/nahost/guardian-bericht-sind-83-prozent-der-getoeteten-im-gazastreifen-zivilisten" TargetMode="External"/><Relationship Id="rId410" Type="http://schemas.openxmlformats.org/officeDocument/2006/relationships/hyperlink" Target="https://law4palestine.org/wp-content/uploads/2024/01/5-Database-of-Israeli-Incitement-to-Genocide-15th-January-2024-Public-Expressions.pdf" TargetMode="External"/><Relationship Id="rId494" Type="http://schemas.openxmlformats.org/officeDocument/2006/relationships/hyperlink" Target="https://www.bundestag.de/resource/blob/992990/63e4b3936488b541eec7ab7e7faec339/WD-1-005-24-pdf.pdf" TargetMode="External"/><Relationship Id="rId508" Type="http://schemas.openxmlformats.org/officeDocument/2006/relationships/hyperlink" Target="https://www.bundesfinanzministerium.de/Content/DE/Downloads/Broschueren_Bestellservice/2018-03-05-entschaedigung-ns-unrecht.pdf?__blob=publicationFile&amp;v=4" TargetMode="External"/><Relationship Id="rId715"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22"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47" Type="http://schemas.openxmlformats.org/officeDocument/2006/relationships/hyperlink" Target="https://www.ndr.de/geschichte/chronologie/Exodus-1947-Briten-internieren-Holocaust-Ueberlebende-bei-Luebeck,exodus196.html" TargetMode="External"/><Relationship Id="rId354" Type="http://schemas.openxmlformats.org/officeDocument/2006/relationships/hyperlink" Target="https://www.bpb.de/themen/islamismus/dossier-islamismus/36358/antisemitismus-und-antizionismus-in-der-ersten-und-zweiten-charta-der-hamas/" TargetMode="External"/><Relationship Id="rId799" Type="http://schemas.openxmlformats.org/officeDocument/2006/relationships/hyperlink" Target="https://www.rnd.de/politik/irische-aktivistin-bei-pro-palaestina-demo-in-berlin-von-polizei-verletzt-IC3SAKZWPZBTVJMK4LRK6IFY5E.html" TargetMode="External"/><Relationship Id="rId51" Type="http://schemas.openxmlformats.org/officeDocument/2006/relationships/hyperlink" Target="https://www.bpb.de/themen/naher-mittlerer-osten/israel/44953/theodor-herzl/" TargetMode="External"/><Relationship Id="rId56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59" Type="http://schemas.openxmlformats.org/officeDocument/2006/relationships/hyperlink" Target="https://www.brot-fuer-die-welt.de/themen/ruestungsexporte/" TargetMode="External"/><Relationship Id="rId866" Type="http://schemas.openxmlformats.org/officeDocument/2006/relationships/hyperlink" Target="https://www.rnd.de/panorama/wann-darf-die-polizei-gewalt-anwenden-so-ist-die-rechtslage-U5YXRKFS7KBIRCP7RTJR2VZKPI.html" TargetMode="External"/><Relationship Id="rId214" Type="http://schemas.openxmlformats.org/officeDocument/2006/relationships/hyperlink" Target="https://www.lpb-bw.de/geschichte-israels" TargetMode="External"/><Relationship Id="rId298" Type="http://schemas.openxmlformats.org/officeDocument/2006/relationships/hyperlink" Target="https://www.srf.ch/news/international/nahost/guardian-bericht-sind-83-prozent-der-getoeteten-im-gazastreifen-zivilisten" TargetMode="External"/><Relationship Id="rId421" Type="http://schemas.openxmlformats.org/officeDocument/2006/relationships/hyperlink" Target="https://www.amnesty.org/en/latest/news/2024/12/amnesty-international-concludes-israel-is-committing-genocide-against-palestinians-in-gaza/?utm_.com" TargetMode="External"/><Relationship Id="rId519" Type="http://schemas.openxmlformats.org/officeDocument/2006/relationships/hyperlink" Target="https://www.gesetze-im-internet.de/beg/BJNR013870953.html" TargetMode="External"/><Relationship Id="rId1051" Type="http://schemas.openxmlformats.org/officeDocument/2006/relationships/hyperlink" Target="https://www.nd-aktuell.de/artikel/1193711.demos-polizeigewalt-sehr-sichtbar-aber-ignoriert.html" TargetMode="External"/><Relationship Id="rId158" Type="http://schemas.openxmlformats.org/officeDocument/2006/relationships/hyperlink" Target="https://www.lpb-bw.de/geschichte-israels" TargetMode="External"/><Relationship Id="rId72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3"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09" Type="http://schemas.openxmlformats.org/officeDocument/2006/relationships/hyperlink" Target="https://geschichtedergegenwart.ch/from-the-river-to-the-sea-gibts-viel-raum-fuer-interpretationen/" TargetMode="External"/><Relationship Id="rId62" Type="http://schemas.openxmlformats.org/officeDocument/2006/relationships/hyperlink" Target="https://www.bpb.de/shop/zeitschriften/apuz/israel-2023/520477/der-weg-zum-staat/" TargetMode="External"/><Relationship Id="rId365" Type="http://schemas.openxmlformats.org/officeDocument/2006/relationships/hyperlink" Target="https://www.bpb.de/themen/islamismus/dossier-islamismus/36358/antisemitismus-und-antizionismus-in-der-ersten-und-zweiten-charta-der-hamas/" TargetMode="External"/><Relationship Id="rId57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25" Type="http://schemas.openxmlformats.org/officeDocument/2006/relationships/hyperlink" Target="https://www.bpb.de/shop/zeitschriften/apuz/israel-2023/520477/der-weg-zum-staat/" TargetMode="External"/><Relationship Id="rId432" Type="http://schemas.openxmlformats.org/officeDocument/2006/relationships/hyperlink" Target="https://www.amnesty.org/en/latest/news/2024/12/amnesty-international-concludes-israel-is-committing-genocide-against-palestinians-in-gaza/?utm_.com" TargetMode="External"/><Relationship Id="rId877" Type="http://schemas.openxmlformats.org/officeDocument/2006/relationships/hyperlink" Target="https://www.theguardian.com/world/2025/sep/01/berlin-police-investigate-after-irish-activist-struck-by-officer-at-protest?utm_source=chatgpt.com" TargetMode="External"/><Relationship Id="rId73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44"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3" Type="http://schemas.openxmlformats.org/officeDocument/2006/relationships/hyperlink" Target="https://de.wikipedia.org/wiki/Hussein-McMahon-Korrespondenz" TargetMode="External"/><Relationship Id="rId169" Type="http://schemas.openxmlformats.org/officeDocument/2006/relationships/hyperlink" Target="https://www.lpb-bw.de/geschichte-israels" TargetMode="External"/><Relationship Id="rId376" Type="http://schemas.openxmlformats.org/officeDocument/2006/relationships/hyperlink" Target="https://www.juedische-allgemeine.de/allgemein/gibt-es-ein-palastinensisches-volk/" TargetMode="External"/><Relationship Id="rId58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4" Type="http://schemas.openxmlformats.org/officeDocument/2006/relationships/hyperlink" Target="https://www.rnd.de/politik/irische-aktivistin-bei-pro-palaestina-demo-in-berlin-von-polizei-verletzt-IC3SAKZWPZBTVJMK4LRK6IFY5E.html" TargetMode="External"/><Relationship Id="rId4" Type="http://schemas.openxmlformats.org/officeDocument/2006/relationships/hyperlink" Target="https://www.lpb-bw.de/geschichte-palaestinas" TargetMode="External"/><Relationship Id="rId236" Type="http://schemas.openxmlformats.org/officeDocument/2006/relationships/hyperlink" Target="https://www.bpb.de/shop/zeitschriften/apuz/israel-2023/520477/der-weg-zum-staat/" TargetMode="External"/><Relationship Id="rId443" Type="http://schemas.openxmlformats.org/officeDocument/2006/relationships/hyperlink" Target="https://genocidescholars.org/wp-content/uploads/2025/08/IAGS-Resolution-on-Gaza-FINAL.pdf" TargetMode="External"/><Relationship Id="rId650" Type="http://schemas.openxmlformats.org/officeDocument/2006/relationships/hyperlink" Target="https://www.gesetze-im-internet.de/krwaffkontrg/" TargetMode="External"/><Relationship Id="rId888" Type="http://schemas.openxmlformats.org/officeDocument/2006/relationships/hyperlink" Target="https://www.theguardian.com/world/2025/sep/01/berlin-police-investigate-after-irish-activist-struck-by-officer-at-protest?utm_source=chatgpt.com" TargetMode="External"/><Relationship Id="rId303" Type="http://schemas.openxmlformats.org/officeDocument/2006/relationships/hyperlink" Target="https://www.ipcinfo.org/ipcinfo-website/countries-in-focus-archive/issue-134/en/?utm_.com" TargetMode="External"/><Relationship Id="rId74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55" Type="http://schemas.openxmlformats.org/officeDocument/2006/relationships/hyperlink" Target="https://www.theguardian.com/world/2025/sep/01/berlin-police-investigate-after-irish-activist-struck-by-officer-at-protest?utm_source=chatgpt.com" TargetMode="External"/><Relationship Id="rId84" Type="http://schemas.openxmlformats.org/officeDocument/2006/relationships/hyperlink" Target="https://www.bpb.de/kurz-knapp/hintergrund-aktuell/520720/14-mai-1948-staatsgruendung-israels/" TargetMode="External"/><Relationship Id="rId387" Type="http://schemas.openxmlformats.org/officeDocument/2006/relationships/hyperlink" Target="https://www.theguardian.com/world/2025/may/06/hamas-israel-hunger-war-in-gaza?utm_.com" TargetMode="External"/><Relationship Id="rId510" Type="http://schemas.openxmlformats.org/officeDocument/2006/relationships/hyperlink" Target="https://www.bundesfinanzministerium.de/Content/DE/Downloads/Broschueren_Bestellservice/2018-03-05-entschaedigung-ns-unrecht.pdf?__blob=publicationFile&amp;v=4" TargetMode="External"/><Relationship Id="rId59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08" Type="http://schemas.openxmlformats.org/officeDocument/2006/relationships/hyperlink" Target="https://www.bundesregierung.de/breg-de/aktuelles/kabinett-sicherheitsrat-2381492" TargetMode="External"/><Relationship Id="rId815" Type="http://schemas.openxmlformats.org/officeDocument/2006/relationships/hyperlink" Target="https://www.rnd.de/politik/irische-aktivistin-bei-pro-palaestina-demo-in-berlin-von-polizei-verletzt-IC3SAKZWPZBTVJMK4LRK6IFY5E.html" TargetMode="External"/><Relationship Id="rId247" Type="http://schemas.openxmlformats.org/officeDocument/2006/relationships/hyperlink" Target="https://www.lto.de/recht/hintergruende/h/anerkennung-staat-palaestina-voelkerrecht" TargetMode="External"/><Relationship Id="rId89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00" Type="http://schemas.openxmlformats.org/officeDocument/2006/relationships/hyperlink" Target="https://geschichtedergegenwart.ch/from-the-river-to-the-sea-gibts-viel-raum-fuer-interpretationen/" TargetMode="External"/><Relationship Id="rId107" Type="http://schemas.openxmlformats.org/officeDocument/2006/relationships/hyperlink" Target="https://www.bpb.de/shop/zeitschriften/apuz/israel-2023/520477/der-weg-zum-staat/" TargetMode="External"/><Relationship Id="rId454" Type="http://schemas.openxmlformats.org/officeDocument/2006/relationships/hyperlink" Target="https://genocidescholars.org/wp-content/uploads/2025/08/IAGS-Resolution-on-Gaza-FINAL.pdf" TargetMode="External"/><Relationship Id="rId661" Type="http://schemas.openxmlformats.org/officeDocument/2006/relationships/hyperlink" Target="https://www.brot-fuer-die-welt.de/themen/ruestungsexporte/" TargetMode="External"/><Relationship Id="rId75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66" Type="http://schemas.openxmlformats.org/officeDocument/2006/relationships/hyperlink" Target="https://www.theguardian.com/world/2025/sep/01/berlin-police-investigate-after-irish-activist-struck-by-officer-at-protest?utm_source=chatgpt.com" TargetMode="External"/><Relationship Id="rId11" Type="http://schemas.openxmlformats.org/officeDocument/2006/relationships/hyperlink" Target="https://www.un.org/unispal/document/auto-insert-193552/" TargetMode="External"/><Relationship Id="rId314" Type="http://schemas.openxmlformats.org/officeDocument/2006/relationships/hyperlink" Target="https://www.ipcinfo.org/ipcinfo-website/countries-in-focus-archive/issue-134/en/?utm_.com" TargetMode="External"/><Relationship Id="rId398" Type="http://schemas.openxmlformats.org/officeDocument/2006/relationships/hyperlink" Target="https://law4palestine.org/wp-content/uploads/2024/01/5-Database-of-Israeli-Incitement-to-Genocide-15th-January-2024-Public-Expressions.pdf" TargetMode="External"/><Relationship Id="rId521" Type="http://schemas.openxmlformats.org/officeDocument/2006/relationships/hyperlink" Target="https://www.lpb-bw.de/deutsch-israelische-beziehungen" TargetMode="External"/><Relationship Id="rId619" Type="http://schemas.openxmlformats.org/officeDocument/2006/relationships/hyperlink" Target="https://www.bdsv.eu/themen/exportkontrolle/articles/der-rechtliche-rahmen.html" TargetMode="External"/><Relationship Id="rId95" Type="http://schemas.openxmlformats.org/officeDocument/2006/relationships/hyperlink" Target="https://www.bpb.de/kurz-knapp/hintergrund-aktuell/520720/14-mai-1948-staatsgruendung-israels/" TargetMode="External"/><Relationship Id="rId160" Type="http://schemas.openxmlformats.org/officeDocument/2006/relationships/hyperlink" Target="https://www.lpb-bw.de/geschichte-israels" TargetMode="External"/><Relationship Id="rId826" Type="http://schemas.openxmlformats.org/officeDocument/2006/relationships/hyperlink" Target="https://www.bpb.de/themen/innere-sicherheit/dossier-innere-sicherheit/76660/polizeien-in-deutschland/" TargetMode="External"/><Relationship Id="rId1011" Type="http://schemas.openxmlformats.org/officeDocument/2006/relationships/hyperlink" Target="https://geschichtedergegenwart.ch/from-the-river-to-the-sea-gibts-viel-raum-fuer-interpretationen/" TargetMode="External"/><Relationship Id="rId258" Type="http://schemas.openxmlformats.org/officeDocument/2006/relationships/hyperlink" Target="https://www.lto.de/recht/hintergruende/h/anerkennung-staat-palaestina-voelkerrecht" TargetMode="External"/><Relationship Id="rId465" Type="http://schemas.openxmlformats.org/officeDocument/2006/relationships/hyperlink" Target="https://genocidescholars.org/wp-content/uploads/2025/08/IAGS-Resolution-on-Gaza-FINAL.pdf" TargetMode="External"/><Relationship Id="rId67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2" Type="http://schemas.openxmlformats.org/officeDocument/2006/relationships/hyperlink" Target="https://www.un.org/unispal/document/auto-insert-193552/" TargetMode="External"/><Relationship Id="rId118" Type="http://schemas.openxmlformats.org/officeDocument/2006/relationships/hyperlink" Target="https://www.bpb.de/shop/zeitschriften/apuz/israel-2023/520477/der-weg-zum-staat/" TargetMode="External"/><Relationship Id="rId325" Type="http://schemas.openxmlformats.org/officeDocument/2006/relationships/hyperlink" Target="https://www.amnesty.de/aktuell/palaestina-gaza-israel-hungert-palaestinensische-bevoelkerung-gezielt-aus" TargetMode="External"/><Relationship Id="rId532" Type="http://schemas.openxmlformats.org/officeDocument/2006/relationships/hyperlink" Target="https://eur-lex.europa.eu/legal-content/DE/TXT/PDF/?uri=OJ:L:2000:147:FULL" TargetMode="External"/><Relationship Id="rId977" Type="http://schemas.openxmlformats.org/officeDocument/2006/relationships/hyperlink" Target="https://www.iamexpat.de/expat-info/germany-news/berlin-police-condemned-after-officer-filmed-punching-irish-national?utm_source=chatgpt.com" TargetMode="External"/><Relationship Id="rId171" Type="http://schemas.openxmlformats.org/officeDocument/2006/relationships/hyperlink" Target="https://dawnmena.org/prelude-to-partition-75-years-ago-a-u-n-committee-determined-palestines-fate/?utm_s" TargetMode="External"/><Relationship Id="rId837" Type="http://schemas.openxmlformats.org/officeDocument/2006/relationships/hyperlink" Target="https://www.polizei-beratung.de/themen-und-tipps/extremismus/linksextremismus/aufgaben-der-polizei/" TargetMode="External"/><Relationship Id="rId1022" Type="http://schemas.openxmlformats.org/officeDocument/2006/relationships/hyperlink" Target="https://www.theguardian.com/world/2025/sep/01/berlin-police-investigate-after-irish-activist-struck-by-officer-at-protest?utm_source=chatgpt.com" TargetMode="External"/><Relationship Id="rId269" Type="http://schemas.openxmlformats.org/officeDocument/2006/relationships/hyperlink" Target="https://www.bpb.de/kurz-knapp/hintergrund-aktuell/279844/15-november-1988-plo-erklaert-staatliche-unabhaengigkeit-palaestinas/" TargetMode="External"/><Relationship Id="rId476" Type="http://schemas.openxmlformats.org/officeDocument/2006/relationships/hyperlink" Target="https://genocidescholars.org/wp-content/uploads/2025/08/IAGS-Resolution-on-Gaza-FINAL.pdf" TargetMode="External"/><Relationship Id="rId68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90" Type="http://schemas.openxmlformats.org/officeDocument/2006/relationships/hyperlink" Target="https://www.theguardian.com/world/2025/sep/01/berlin-police-investigate-after-irish-activist-struck-by-officer-at-protest?utm_source=chatgpt.com" TargetMode="External"/><Relationship Id="rId904"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3" Type="http://schemas.openxmlformats.org/officeDocument/2006/relationships/hyperlink" Target="https://www.un.org/unispal/document/auto-insert-193552/" TargetMode="External"/><Relationship Id="rId129" Type="http://schemas.openxmlformats.org/officeDocument/2006/relationships/hyperlink" Target="https://de.wikipedia.org/wiki/Mohammed_Amin_al-Husseini" TargetMode="External"/><Relationship Id="rId336" Type="http://schemas.openxmlformats.org/officeDocument/2006/relationships/hyperlink" Target="https://www.deutschlandfunk.de/genozid-voelkermord-100.html" TargetMode="External"/><Relationship Id="rId543" Type="http://schemas.openxmlformats.org/officeDocument/2006/relationships/hyperlink" Target="http://www.bits.de/public/bes-beziehungen.htm" TargetMode="External"/><Relationship Id="rId988" Type="http://schemas.openxmlformats.org/officeDocument/2006/relationships/hyperlink" Target="https://www.iamexpat.de/expat-info/germany-news/berlin-police-condemned-after-officer-filmed-punching-irish-national?utm_source=chatgpt.com" TargetMode="External"/><Relationship Id="rId182" Type="http://schemas.openxmlformats.org/officeDocument/2006/relationships/hyperlink" Target="https://dawnmena.org/prelude-to-partition-75-years-ago-a-u-n-committee-determined-palestines-fate/?utm_s" TargetMode="External"/><Relationship Id="rId403" Type="http://schemas.openxmlformats.org/officeDocument/2006/relationships/hyperlink" Target="https://law4palestine.org/wp-content/uploads/2024/01/5-Database-of-Israeli-Incitement-to-Genocide-15th-January-2024-Public-Expressions.pdf" TargetMode="External"/><Relationship Id="rId75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48" Type="http://schemas.openxmlformats.org/officeDocument/2006/relationships/hyperlink" Target="https://www.polizei-beratung.de/themen-und-tipps/extremismus/linksextremismus/aufgaben-der-polizei/" TargetMode="External"/><Relationship Id="rId1033" Type="http://schemas.openxmlformats.org/officeDocument/2006/relationships/hyperlink" Target="https://www.theguardian.com/world/2025/sep/01/berlin-police-investigate-after-irish-activist-struck-by-officer-at-protest?utm_source=chatgpt.com" TargetMode="External"/><Relationship Id="rId487" Type="http://schemas.openxmlformats.org/officeDocument/2006/relationships/hyperlink" Target="https://www.bundestag.de/dokumente/textarchiv/1953-03-18-wiedergutmachung-israel-937558" TargetMode="External"/><Relationship Id="rId610" Type="http://schemas.openxmlformats.org/officeDocument/2006/relationships/hyperlink" Target="https://www.bundesregierung.de/breg-de/aktuelles/kabinett-sicherheitsrat-2381492" TargetMode="External"/><Relationship Id="rId694"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708"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5"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47" Type="http://schemas.openxmlformats.org/officeDocument/2006/relationships/hyperlink" Target="https://www.bpb.de/themen/islamismus/dossier-islamismus/36358/antisemitismus-und-antizionismus-in-der-ersten-und-zweiten-charta-der-hamas/" TargetMode="External"/><Relationship Id="rId999" Type="http://schemas.openxmlformats.org/officeDocument/2006/relationships/hyperlink" Target="https://geschichtedergegenwart.ch/from-the-river-to-the-sea-gibts-viel-raum-fuer-interpretationen/" TargetMode="External"/><Relationship Id="rId44" Type="http://schemas.openxmlformats.org/officeDocument/2006/relationships/hyperlink" Target="https://www.bpb.de/themen/naher-mittlerer-osten/israel/44953/theodor-herzl/" TargetMode="External"/><Relationship Id="rId55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59" Type="http://schemas.openxmlformats.org/officeDocument/2006/relationships/hyperlink" Target="https://www.rnd.de/panorama/wann-darf-die-polizei-gewalt-anwenden-so-ist-die-rechtslage-U5YXRKFS7KBIRCP7RTJR2VZKPI.html" TargetMode="External"/><Relationship Id="rId193" Type="http://schemas.openxmlformats.org/officeDocument/2006/relationships/hyperlink" Target="https://dawnmena.org/prelude-to-partition-75-years-ago-a-u-n-committee-determined-palestines-fate/?utm_s" TargetMode="External"/><Relationship Id="rId207" Type="http://schemas.openxmlformats.org/officeDocument/2006/relationships/hyperlink" Target="https://www.lpb-bw.de/geschichte-israels" TargetMode="External"/><Relationship Id="rId414" Type="http://schemas.openxmlformats.org/officeDocument/2006/relationships/hyperlink" Target="https://law4palestine.org/wp-content/uploads/2024/01/5-Database-of-Israeli-Incitement-to-Genocide-15th-January-2024-Public-Expressions.pdf" TargetMode="External"/><Relationship Id="rId498" Type="http://schemas.openxmlformats.org/officeDocument/2006/relationships/hyperlink" Target="https://www.bundestag.de/resource/blob/992990/63e4b3936488b541eec7ab7e7faec339/WD-1-005-24-pdf.pdf" TargetMode="External"/><Relationship Id="rId621" Type="http://schemas.openxmlformats.org/officeDocument/2006/relationships/hyperlink" Target="https://www.bdsv.eu/themen/exportkontrolle/articles/der-rechtliche-rahmen.html" TargetMode="External"/><Relationship Id="rId1044" Type="http://schemas.openxmlformats.org/officeDocument/2006/relationships/hyperlink" Target="https://www.nd-aktuell.de/artikel/1193711.demos-polizeigewalt-sehr-sichtbar-aber-ignoriert.html" TargetMode="External"/><Relationship Id="rId260" Type="http://schemas.openxmlformats.org/officeDocument/2006/relationships/hyperlink" Target="https://www.lto.de/recht/hintergruende/h/anerkennung-staat-palaestina-voelkerrecht" TargetMode="External"/><Relationship Id="rId71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26"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5" Type="http://schemas.openxmlformats.org/officeDocument/2006/relationships/hyperlink" Target="https://www.bpb.de/themen/naher-mittlerer-osten/israel/44953/theodor-herzl/" TargetMode="External"/><Relationship Id="rId120" Type="http://schemas.openxmlformats.org/officeDocument/2006/relationships/hyperlink" Target="https://www.bpb.de/shop/zeitschriften/apuz/israel-2023/520477/der-weg-zum-staat/" TargetMode="External"/><Relationship Id="rId358" Type="http://schemas.openxmlformats.org/officeDocument/2006/relationships/hyperlink" Target="https://www.bpb.de/themen/islamismus/dossier-islamismus/36358/antisemitismus-und-antizionismus-in-der-ersten-und-zweiten-charta-der-hamas/" TargetMode="External"/><Relationship Id="rId56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218" Type="http://schemas.openxmlformats.org/officeDocument/2006/relationships/hyperlink" Target="https://www.lpb-bw.de/geschichte-palaestinas" TargetMode="External"/><Relationship Id="rId425" Type="http://schemas.openxmlformats.org/officeDocument/2006/relationships/hyperlink" Target="https://www.amnesty.org/en/latest/news/2024/12/amnesty-international-concludes-israel-is-committing-genocide-against-palestinians-in-gaza/?utm_.com" TargetMode="External"/><Relationship Id="rId632" Type="http://schemas.openxmlformats.org/officeDocument/2006/relationships/hyperlink" Target="https://www.auswaertiges-amt.de/resource/blob/254194/585531a8a4db63fa63c8376c3a905751/att-vertragstext-bgbl-data.pdf" TargetMode="External"/><Relationship Id="rId1055" Type="http://schemas.openxmlformats.org/officeDocument/2006/relationships/hyperlink" Target="https://www.lecturio.de/mkt/jura-magazin/notwehr/" TargetMode="External"/><Relationship Id="rId271" Type="http://schemas.openxmlformats.org/officeDocument/2006/relationships/hyperlink" Target="https://www.bpb.de/kurz-knapp/hintergrund-aktuell/279844/15-november-1988-plo-erklaert-staatliche-unabhaengigkeit-palaestinas/" TargetMode="External"/><Relationship Id="rId937"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66" Type="http://schemas.openxmlformats.org/officeDocument/2006/relationships/hyperlink" Target="https://www.bpb.de/shop/zeitschriften/apuz/israel-2023/520477/der-weg-zum-staat/" TargetMode="External"/><Relationship Id="rId131" Type="http://schemas.openxmlformats.org/officeDocument/2006/relationships/hyperlink" Target="https://de.wikipedia.org/wiki/Mohammed_Amin_al-Husseini" TargetMode="External"/><Relationship Id="rId369" Type="http://schemas.openxmlformats.org/officeDocument/2006/relationships/hyperlink" Target="https://www.juedische-allgemeine.de/allgemein/gibt-es-ein-palastinensisches-volk/" TargetMode="External"/><Relationship Id="rId576" Type="http://schemas.openxmlformats.org/officeDocument/2006/relationships/hyperlink" Target="https://www.bundeswirtschaftsministerium.de/Redaktion/DE/Infografiken/genehmigungsprozess-bei-ruestungsexporten.html" TargetMode="External"/><Relationship Id="rId78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0" Type="http://schemas.openxmlformats.org/officeDocument/2006/relationships/hyperlink" Target="https://www.iamexpat.de/expat-info/germany-news/berlin-police-condemned-after-officer-filmed-punching-irish-national?utm_source=chatgpt.com" TargetMode="External"/><Relationship Id="rId229" Type="http://schemas.openxmlformats.org/officeDocument/2006/relationships/hyperlink" Target="https://www.bpb.de/shop/zeitschriften/apuz/israel-2023/520477/der-weg-zum-staat/" TargetMode="External"/><Relationship Id="rId436" Type="http://schemas.openxmlformats.org/officeDocument/2006/relationships/hyperlink" Target="https://www.amnesty.org/en/latest/news/2024/12/amnesty-international-concludes-israel-is-committing-genocide-against-palestinians-in-gaza/?utm_.com" TargetMode="External"/><Relationship Id="rId643" Type="http://schemas.openxmlformats.org/officeDocument/2006/relationships/hyperlink" Target="https://www.bundestag.de/resource/blob/1001070/a17e5f09215542526c4f6774a84d3f6e/WD-5-046-24-pdf.pdf" TargetMode="External"/><Relationship Id="rId850" Type="http://schemas.openxmlformats.org/officeDocument/2006/relationships/hyperlink" Target="https://www.polizei-beratung.de/themen-und-tipps/extremismus/linksextremismus/aufgaben-der-polizei/" TargetMode="External"/><Relationship Id="rId94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77" Type="http://schemas.openxmlformats.org/officeDocument/2006/relationships/hyperlink" Target="https://www.britannica.com/topic/Husayn-McMahon-correspondence" TargetMode="External"/><Relationship Id="rId282" Type="http://schemas.openxmlformats.org/officeDocument/2006/relationships/hyperlink" Target="https://www.bpb.de/kurz-knapp/hintergrund-aktuell/279844/15-november-1988-plo-erklaert-staatliche-unabhaengigkeit-palaestinas/" TargetMode="External"/><Relationship Id="rId503" Type="http://schemas.openxmlformats.org/officeDocument/2006/relationships/hyperlink" Target="https://www.bundesfinanzministerium.de/Content/DE/Downloads/Broschueren_Bestellservice/2018-03-05-entschaedigung-ns-unrecht.pdf?__blob=publicationFile&amp;v=4" TargetMode="External"/><Relationship Id="rId58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10"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808" Type="http://schemas.openxmlformats.org/officeDocument/2006/relationships/hyperlink" Target="https://www.rnd.de/politik/irische-aktivistin-bei-pro-palaestina-demo-in-berlin-von-polizei-verletzt-IC3SAKZWPZBTVJMK4LRK6IFY5E.html" TargetMode="External"/><Relationship Id="rId8" Type="http://schemas.openxmlformats.org/officeDocument/2006/relationships/hyperlink" Target="https://www.un.org/unispal/document/auto-insert-193552/" TargetMode="External"/><Relationship Id="rId142" Type="http://schemas.openxmlformats.org/officeDocument/2006/relationships/hyperlink" Target="https://www.ndr.de/geschichte/chronologie/Exodus-1947-Briten-internieren-Holocaust-Ueberlebende-bei-Luebeck,exodus196.html" TargetMode="External"/><Relationship Id="rId447" Type="http://schemas.openxmlformats.org/officeDocument/2006/relationships/hyperlink" Target="https://genocidescholars.org/wp-content/uploads/2025/08/IAGS-Resolution-on-Gaza-FINAL.pdf" TargetMode="External"/><Relationship Id="rId79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54" Type="http://schemas.openxmlformats.org/officeDocument/2006/relationships/hyperlink" Target="https://www.gesetze-im-internet.de/vstgb/BJNR225410002.html" TargetMode="External"/><Relationship Id="rId861" Type="http://schemas.openxmlformats.org/officeDocument/2006/relationships/hyperlink" Target="https://www.rnd.de/panorama/wann-darf-die-polizei-gewalt-anwenden-so-ist-die-rechtslage-U5YXRKFS7KBIRCP7RTJR2VZKPI.html" TargetMode="External"/><Relationship Id="rId959" Type="http://schemas.openxmlformats.org/officeDocument/2006/relationships/hyperlink" Target="https://www.theguardian.com/world/2025/sep/01/berlin-police-investigate-after-irish-activist-struck-by-officer-at-protest?utm_source=chatgpt.com" TargetMode="External"/><Relationship Id="rId293" Type="http://schemas.openxmlformats.org/officeDocument/2006/relationships/hyperlink" Target="https://www.srf.ch/news/international/nahost/guardian-bericht-sind-83-prozent-der-getoeteten-im-gazastreifen-zivilisten" TargetMode="External"/><Relationship Id="rId307" Type="http://schemas.openxmlformats.org/officeDocument/2006/relationships/hyperlink" Target="https://www.ipcinfo.org/ipcinfo-website/countries-in-focus-archive/issue-134/en/?utm_.com" TargetMode="External"/><Relationship Id="rId514" Type="http://schemas.openxmlformats.org/officeDocument/2006/relationships/hyperlink" Target="https://www.gesetze-im-internet.de/beg/BJNR013870953.html" TargetMode="External"/><Relationship Id="rId72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 Type="http://schemas.openxmlformats.org/officeDocument/2006/relationships/hyperlink" Target="https://www.bpb.de/kurz-knapp/hintergrund-aktuell/520720/14-mai-1948-staatsgruendung-israels/" TargetMode="External"/><Relationship Id="rId153" Type="http://schemas.openxmlformats.org/officeDocument/2006/relationships/hyperlink" Target="https://www.lpb-bw.de/geschichte-israels" TargetMode="External"/><Relationship Id="rId360" Type="http://schemas.openxmlformats.org/officeDocument/2006/relationships/hyperlink" Target="https://www.bpb.de/themen/islamismus/dossier-islamismus/36358/antisemitismus-und-antizionismus-in-der-ersten-und-zweiten-charta-der-hamas/" TargetMode="External"/><Relationship Id="rId59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9" Type="http://schemas.openxmlformats.org/officeDocument/2006/relationships/hyperlink" Target="https://www.rnd.de/politik/irische-aktivistin-bei-pro-palaestina-demo-in-berlin-von-polizei-verletzt-IC3SAKZWPZBTVJMK4LRK6IFY5E.html" TargetMode="External"/><Relationship Id="rId1004" Type="http://schemas.openxmlformats.org/officeDocument/2006/relationships/hyperlink" Target="https://geschichtedergegenwart.ch/from-the-river-to-the-sea-gibts-viel-raum-fuer-interpretationen/" TargetMode="External"/><Relationship Id="rId220" Type="http://schemas.openxmlformats.org/officeDocument/2006/relationships/hyperlink" Target="https://www.lpb-bw.de/geschichte-palaestinas" TargetMode="External"/><Relationship Id="rId458" Type="http://schemas.openxmlformats.org/officeDocument/2006/relationships/hyperlink" Target="https://genocidescholars.org/wp-content/uploads/2025/08/IAGS-Resolution-on-Gaza-FINAL.pdf" TargetMode="External"/><Relationship Id="rId66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2" Type="http://schemas.openxmlformats.org/officeDocument/2006/relationships/hyperlink" Target="https://www.rnd.de/panorama/wann-darf-die-polizei-gewalt-anwenden-so-ist-die-rechtslage-U5YXRKFS7KBIRCP7RTJR2VZKPI.html" TargetMode="External"/><Relationship Id="rId15" Type="http://schemas.openxmlformats.org/officeDocument/2006/relationships/hyperlink" Target="https://www.newworldencyclopedia.org/entry/Siege_of_Jerusalem_%28636-637%29?utm" TargetMode="External"/><Relationship Id="rId318" Type="http://schemas.openxmlformats.org/officeDocument/2006/relationships/hyperlink" Target="https://www.amnesty.de/aktuell/palaestina-gaza-israel-hungert-palaestinensische-bevoelkerung-gezielt-aus" TargetMode="External"/><Relationship Id="rId525" Type="http://schemas.openxmlformats.org/officeDocument/2006/relationships/hyperlink" Target="https://www.lpb-bw.de/deutsch-israelische-beziehungen" TargetMode="External"/><Relationship Id="rId73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 Type="http://schemas.openxmlformats.org/officeDocument/2006/relationships/hyperlink" Target="https://www.bpb.de/shop/zeitschriften/apuz/israel-2023/520477/der-weg-zum-staat/" TargetMode="External"/><Relationship Id="rId164" Type="http://schemas.openxmlformats.org/officeDocument/2006/relationships/hyperlink" Target="https://www.lpb-bw.de/geschichte-israels" TargetMode="External"/><Relationship Id="rId371" Type="http://schemas.openxmlformats.org/officeDocument/2006/relationships/hyperlink" Target="https://www.juedische-allgemeine.de/allgemein/gibt-es-ein-palastinensisches-volk/" TargetMode="External"/><Relationship Id="rId1015" Type="http://schemas.openxmlformats.org/officeDocument/2006/relationships/hyperlink" Target="https://geschichtedergegenwart.ch/from-the-river-to-the-sea-gibts-viel-raum-fuer-interpretationen/" TargetMode="External"/><Relationship Id="rId469" Type="http://schemas.openxmlformats.org/officeDocument/2006/relationships/hyperlink" Target="https://genocidescholars.org/wp-content/uploads/2025/08/IAGS-Resolution-on-Gaza-FINAL.pdf" TargetMode="External"/><Relationship Id="rId67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83" Type="http://schemas.openxmlformats.org/officeDocument/2006/relationships/hyperlink" Target="https://www.theguardian.com/world/2025/sep/01/berlin-police-investigate-after-irish-activist-struck-by-officer-at-protest?utm_source=chatgpt.com" TargetMode="External"/><Relationship Id="rId26" Type="http://schemas.openxmlformats.org/officeDocument/2006/relationships/hyperlink" Target="https://www.lpb-bw.de/geschichte-palaestinas" TargetMode="External"/><Relationship Id="rId231" Type="http://schemas.openxmlformats.org/officeDocument/2006/relationships/hyperlink" Target="https://www.bpb.de/shop/zeitschriften/apuz/israel-2023/520477/der-weg-zum-staat/" TargetMode="External"/><Relationship Id="rId329" Type="http://schemas.openxmlformats.org/officeDocument/2006/relationships/hyperlink" Target="https://www.amnesty.de/aktuell/palaestina-gaza-israel-hungert-palaestinensische-bevoelkerung-gezielt-aus" TargetMode="External"/><Relationship Id="rId536" Type="http://schemas.openxmlformats.org/officeDocument/2006/relationships/hyperlink" Target="https://www.tagesschau.de/ausland/europa/eu-zahlungen-israel-100.html" TargetMode="External"/><Relationship Id="rId175" Type="http://schemas.openxmlformats.org/officeDocument/2006/relationships/hyperlink" Target="https://dawnmena.org/prelude-to-partition-75-years-ago-a-u-n-committee-determined-palestines-fate/?utm_s" TargetMode="External"/><Relationship Id="rId74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5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26" Type="http://schemas.openxmlformats.org/officeDocument/2006/relationships/hyperlink" Target="https://www.theguardian.com/world/2025/sep/01/berlin-police-investigate-after-irish-activist-struck-by-officer-at-protest?utm_source=chatgpt.com" TargetMode="External"/><Relationship Id="rId382" Type="http://schemas.openxmlformats.org/officeDocument/2006/relationships/hyperlink" Target="https://www.theguardian.com/world/2025/may/06/hamas-israel-hunger-war-in-gaza?utm_.com" TargetMode="External"/><Relationship Id="rId60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8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0" Type="http://schemas.openxmlformats.org/officeDocument/2006/relationships/hyperlink" Target="https://www.rnd.de/politik/irische-aktivistin-bei-pro-palaestina-demo-in-berlin-von-polizei-verletzt-IC3SAKZWPZBTVJMK4LRK6IFY5E.html" TargetMode="External"/><Relationship Id="rId90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242" Type="http://schemas.openxmlformats.org/officeDocument/2006/relationships/hyperlink" Target="https://www.bpb.de/shop/zeitschriften/apuz/israel-2023/520477/der-weg-zum-staat/" TargetMode="External"/><Relationship Id="rId894" Type="http://schemas.openxmlformats.org/officeDocument/2006/relationships/hyperlink" Target="https://www.theguardian.com/world/2025/sep/01/berlin-police-investigate-after-irish-activist-struck-by-officer-at-protest?utm_source=chatgpt.com" TargetMode="External"/><Relationship Id="rId37" Type="http://schemas.openxmlformats.org/officeDocument/2006/relationships/hyperlink" Target="https://www.un.org/unispal/document/auto-insert-193552/" TargetMode="External"/><Relationship Id="rId102" Type="http://schemas.openxmlformats.org/officeDocument/2006/relationships/hyperlink" Target="https://www.bpb.de/shop/zeitschriften/apuz/israel-2023/520477/der-weg-zum-staat/" TargetMode="External"/><Relationship Id="rId547" Type="http://schemas.openxmlformats.org/officeDocument/2006/relationships/hyperlink" Target="http://www.bits.de/public/bes-beziehungen.htm" TargetMode="External"/><Relationship Id="rId754"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61" Type="http://schemas.openxmlformats.org/officeDocument/2006/relationships/hyperlink" Target="https://www.theguardian.com/world/2025/sep/01/berlin-police-investigate-after-irish-activist-struck-by-officer-at-protest?utm_source=chatgpt.com" TargetMode="External"/><Relationship Id="rId90" Type="http://schemas.openxmlformats.org/officeDocument/2006/relationships/hyperlink" Target="https://www.bpb.de/kurz-knapp/hintergrund-aktuell/520720/14-mai-1948-staatsgruendung-israels/" TargetMode="External"/><Relationship Id="rId186" Type="http://schemas.openxmlformats.org/officeDocument/2006/relationships/hyperlink" Target="https://dawnmena.org/prelude-to-partition-75-years-ago-a-u-n-committee-determined-palestines-fate/?utm_s" TargetMode="External"/><Relationship Id="rId393" Type="http://schemas.openxmlformats.org/officeDocument/2006/relationships/hyperlink" Target="https://law4palestine.org/wp-content/uploads/2024/01/5-Database-of-Israeli-Incitement-to-Genocide-15th-January-2024-Public-Expressions.pdf" TargetMode="External"/><Relationship Id="rId407" Type="http://schemas.openxmlformats.org/officeDocument/2006/relationships/hyperlink" Target="https://law4palestine.org/wp-content/uploads/2024/01/5-Database-of-Israeli-Incitement-to-Genocide-15th-January-2024-Public-Expressions.pdf" TargetMode="External"/><Relationship Id="rId614" Type="http://schemas.openxmlformats.org/officeDocument/2006/relationships/hyperlink" Target="https://www.bundesregierung.de/breg-de/aktuelles/kabinett-sicherheitsrat-2381492" TargetMode="External"/><Relationship Id="rId821" Type="http://schemas.openxmlformats.org/officeDocument/2006/relationships/hyperlink" Target="https://www.polizei.de/Polizei/DE/Home/home_node.htm" TargetMode="External"/><Relationship Id="rId1037" Type="http://schemas.openxmlformats.org/officeDocument/2006/relationships/hyperlink" Target="https://www.theguardian.com/world/2025/sep/01/berlin-police-investigate-after-irish-activist-struck-by-officer-at-protest?utm_source=chatgpt.com" TargetMode="External"/><Relationship Id="rId253" Type="http://schemas.openxmlformats.org/officeDocument/2006/relationships/hyperlink" Target="https://www.lto.de/recht/hintergruende/h/anerkennung-staat-palaestina-voelkerrecht" TargetMode="External"/><Relationship Id="rId460" Type="http://schemas.openxmlformats.org/officeDocument/2006/relationships/hyperlink" Target="https://genocidescholars.org/wp-content/uploads/2025/08/IAGS-Resolution-on-Gaza-FINAL.pdf" TargetMode="External"/><Relationship Id="rId698"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9"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48" Type="http://schemas.openxmlformats.org/officeDocument/2006/relationships/hyperlink" Target="https://www.bpb.de/themen/naher-mittlerer-osten/israel/44953/theodor-herzl/" TargetMode="External"/><Relationship Id="rId113" Type="http://schemas.openxmlformats.org/officeDocument/2006/relationships/hyperlink" Target="https://www.bpb.de/shop/zeitschriften/apuz/israel-2023/520477/der-weg-zum-staat/" TargetMode="External"/><Relationship Id="rId320" Type="http://schemas.openxmlformats.org/officeDocument/2006/relationships/hyperlink" Target="https://www.amnesty.de/aktuell/palaestina-gaza-israel-hungert-palaestinensische-bevoelkerung-gezielt-aus" TargetMode="External"/><Relationship Id="rId55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72" Type="http://schemas.openxmlformats.org/officeDocument/2006/relationships/hyperlink" Target="https://www.theguardian.com/world/2025/sep/01/berlin-police-investigate-after-irish-activist-struck-by-officer-at-protest?utm_source=chatgpt.com" TargetMode="External"/><Relationship Id="rId197" Type="http://schemas.openxmlformats.org/officeDocument/2006/relationships/hyperlink" Target="https://www.lpb-bw.de/geschichte-israels" TargetMode="External"/><Relationship Id="rId418" Type="http://schemas.openxmlformats.org/officeDocument/2006/relationships/hyperlink" Target="https://law4palestine.org/wp-content/uploads/2024/01/5-Database-of-Israeli-Incitement-to-Genocide-15th-January-2024-Public-Expressions.pdf" TargetMode="External"/><Relationship Id="rId625" Type="http://schemas.openxmlformats.org/officeDocument/2006/relationships/hyperlink" Target="https://www.auswaertiges-amt.de/resource/blob/254194/585531a8a4db63fa63c8376c3a905751/att-vertragstext-bgbl-data.pdf" TargetMode="External"/><Relationship Id="rId832" Type="http://schemas.openxmlformats.org/officeDocument/2006/relationships/hyperlink" Target="https://www.bpb.de/themen/innere-sicherheit/dossier-innere-sicherheit/76660/polizeien-in-deutschland/" TargetMode="External"/><Relationship Id="rId1048" Type="http://schemas.openxmlformats.org/officeDocument/2006/relationships/hyperlink" Target="https://www.nd-aktuell.de/artikel/1193711.demos-polizeigewalt-sehr-sichtbar-aber-ignoriert.html" TargetMode="External"/><Relationship Id="rId264" Type="http://schemas.openxmlformats.org/officeDocument/2006/relationships/hyperlink" Target="https://www.bpb.de/kurz-knapp/hintergrund-aktuell/279844/15-november-1988-plo-erklaert-staatliche-unabhaengigkeit-palaestinas/" TargetMode="External"/><Relationship Id="rId471" Type="http://schemas.openxmlformats.org/officeDocument/2006/relationships/hyperlink" Target="https://genocidescholars.org/wp-content/uploads/2025/08/IAGS-Resolution-on-Gaza-FINAL.pdf" TargetMode="External"/><Relationship Id="rId59" Type="http://schemas.openxmlformats.org/officeDocument/2006/relationships/hyperlink" Target="https://www.bpb.de/shop/zeitschriften/apuz/israel-2023/520477/der-weg-zum-staat/" TargetMode="External"/><Relationship Id="rId124" Type="http://schemas.openxmlformats.org/officeDocument/2006/relationships/hyperlink" Target="https://www.bpb.de/shop/zeitschriften/apuz/israel-2023/520477/der-weg-zum-staat/" TargetMode="External"/><Relationship Id="rId56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7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83" Type="http://schemas.openxmlformats.org/officeDocument/2006/relationships/hyperlink" Target="https://www.iamexpat.de/expat-info/germany-news/berlin-police-condemned-after-officer-filmed-punching-irish-national?utm_source=chatgpt.com" TargetMode="External"/><Relationship Id="rId331" Type="http://schemas.openxmlformats.org/officeDocument/2006/relationships/hyperlink" Target="https://www.deutschlandfunk.de/genozid-voelkermord-100.html" TargetMode="External"/><Relationship Id="rId429" Type="http://schemas.openxmlformats.org/officeDocument/2006/relationships/hyperlink" Target="https://www.amnesty.org/en/latest/news/2024/12/amnesty-international-concludes-israel-is-committing-genocide-against-palestinians-in-gaza/?utm_.com" TargetMode="External"/><Relationship Id="rId636" Type="http://schemas.openxmlformats.org/officeDocument/2006/relationships/hyperlink" Target="https://www.bundestag.de/resource/blob/1001070/a17e5f09215542526c4f6774a84d3f6e/WD-5-046-24-pdf.pdf" TargetMode="External"/><Relationship Id="rId1059" Type="http://schemas.openxmlformats.org/officeDocument/2006/relationships/hyperlink" Target="https://www.lecturio.de/mkt/jura-magazin/notwehr/" TargetMode="External"/><Relationship Id="rId843" Type="http://schemas.openxmlformats.org/officeDocument/2006/relationships/hyperlink" Target="https://www.polizei-beratung.de/themen-und-tipps/extremismus/linksextremismus/aufgaben-der-polizei/" TargetMode="External"/><Relationship Id="rId275" Type="http://schemas.openxmlformats.org/officeDocument/2006/relationships/hyperlink" Target="https://www.bpb.de/kurz-knapp/hintergrund-aktuell/279844/15-november-1988-plo-erklaert-staatliche-unabhaengigkeit-palaestinas/" TargetMode="External"/><Relationship Id="rId482" Type="http://schemas.openxmlformats.org/officeDocument/2006/relationships/hyperlink" Target="https://www.bundestag.de/dokumente/textarchiv/1953-03-18-wiedergutmachung-israel-937558" TargetMode="External"/><Relationship Id="rId703"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10"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35" Type="http://schemas.openxmlformats.org/officeDocument/2006/relationships/hyperlink" Target="https://de.wikipedia.org/wiki/Exodus_(Schiff)" TargetMode="External"/><Relationship Id="rId342" Type="http://schemas.openxmlformats.org/officeDocument/2006/relationships/hyperlink" Target="https://www.bpb.de/themen/islamismus/dossier-islamismus/36358/antisemitismus-und-antizionismus-in-der-ersten-und-zweiten-charta-der-hamas/" TargetMode="External"/><Relationship Id="rId78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4" Type="http://schemas.openxmlformats.org/officeDocument/2006/relationships/hyperlink" Target="https://www.iamexpat.de/expat-info/germany-news/berlin-police-condemned-after-officer-filmed-punching-irish-national?utm_source=chatgpt.com" TargetMode="External"/><Relationship Id="rId202" Type="http://schemas.openxmlformats.org/officeDocument/2006/relationships/hyperlink" Target="https://www.lpb-bw.de/geschichte-israels" TargetMode="External"/><Relationship Id="rId647" Type="http://schemas.openxmlformats.org/officeDocument/2006/relationships/hyperlink" Target="https://www.gesetze-im-internet.de/krwaffkontrg/" TargetMode="External"/><Relationship Id="rId854" Type="http://schemas.openxmlformats.org/officeDocument/2006/relationships/hyperlink" Target="https://www.rnd.de/panorama/wann-darf-die-polizei-gewalt-anwenden-so-ist-die-rechtslage-U5YXRKFS7KBIRCP7RTJR2VZKPI.html" TargetMode="External"/><Relationship Id="rId286" Type="http://schemas.openxmlformats.org/officeDocument/2006/relationships/hyperlink" Target="https://www.srf.ch/news/international/nahost/guardian-bericht-sind-83-prozent-der-getoeteten-im-gazastreifen-zivilisten" TargetMode="External"/><Relationship Id="rId493" Type="http://schemas.openxmlformats.org/officeDocument/2006/relationships/hyperlink" Target="https://www.bundestag.de/resource/blob/992990/63e4b3936488b541eec7ab7e7faec339/WD-1-005-24-pdf.pdf" TargetMode="External"/><Relationship Id="rId507" Type="http://schemas.openxmlformats.org/officeDocument/2006/relationships/hyperlink" Target="https://www.bundesfinanzministerium.de/Content/DE/Downloads/Broschueren_Bestellservice/2018-03-05-entschaedigung-ns-unrecht.pdf?__blob=publicationFile&amp;v=4" TargetMode="External"/><Relationship Id="rId714"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921"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50" Type="http://schemas.openxmlformats.org/officeDocument/2006/relationships/hyperlink" Target="https://www.bpb.de/themen/naher-mittlerer-osten/israel/44953/theodor-herzl/" TargetMode="External"/><Relationship Id="rId146" Type="http://schemas.openxmlformats.org/officeDocument/2006/relationships/hyperlink" Target="https://www.ndr.de/geschichte/chronologie/Exodus-1947-Briten-internieren-Holocaust-Ueberlebende-bei-Luebeck,exodus196.html" TargetMode="External"/><Relationship Id="rId353" Type="http://schemas.openxmlformats.org/officeDocument/2006/relationships/hyperlink" Target="https://www.bpb.de/themen/islamismus/dossier-islamismus/36358/antisemitismus-und-antizionismus-in-der-ersten-und-zweiten-charta-der-hamas/" TargetMode="External"/><Relationship Id="rId56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98" Type="http://schemas.openxmlformats.org/officeDocument/2006/relationships/hyperlink" Target="https://www.rnd.de/politik/irische-aktivistin-bei-pro-palaestina-demo-in-berlin-von-polizei-verletzt-IC3SAKZWPZBTVJMK4LRK6IFY5E.html" TargetMode="External"/><Relationship Id="rId213" Type="http://schemas.openxmlformats.org/officeDocument/2006/relationships/hyperlink" Target="https://www.lpb-bw.de/geschichte-israels" TargetMode="External"/><Relationship Id="rId420" Type="http://schemas.openxmlformats.org/officeDocument/2006/relationships/hyperlink" Target="https://www.amnesty.org/en/latest/news/2024/12/amnesty-international-concludes-israel-is-committing-genocide-against-palestinians-in-gaza/?utm_.com" TargetMode="External"/><Relationship Id="rId658" Type="http://schemas.openxmlformats.org/officeDocument/2006/relationships/hyperlink" Target="https://www.brot-fuer-die-welt.de/themen/ruestungsexporte/" TargetMode="External"/><Relationship Id="rId865" Type="http://schemas.openxmlformats.org/officeDocument/2006/relationships/hyperlink" Target="https://www.rnd.de/panorama/wann-darf-die-polizei-gewalt-anwenden-so-ist-die-rechtslage-U5YXRKFS7KBIRCP7RTJR2VZKPI.html" TargetMode="External"/><Relationship Id="rId1050" Type="http://schemas.openxmlformats.org/officeDocument/2006/relationships/hyperlink" Target="https://www.nd-aktuell.de/artikel/1193711.demos-polizeigewalt-sehr-sichtbar-aber-ignoriert.html" TargetMode="External"/><Relationship Id="rId297" Type="http://schemas.openxmlformats.org/officeDocument/2006/relationships/hyperlink" Target="https://www.srf.ch/news/international/nahost/guardian-bericht-sind-83-prozent-der-getoeteten-im-gazastreifen-zivilisten" TargetMode="External"/><Relationship Id="rId518" Type="http://schemas.openxmlformats.org/officeDocument/2006/relationships/hyperlink" Target="https://www.gesetze-im-internet.de/beg/BJNR013870953.html" TargetMode="External"/><Relationship Id="rId725"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32"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57" Type="http://schemas.openxmlformats.org/officeDocument/2006/relationships/hyperlink" Target="https://www.lpb-bw.de/geschichte-israels" TargetMode="External"/><Relationship Id="rId364" Type="http://schemas.openxmlformats.org/officeDocument/2006/relationships/hyperlink" Target="https://www.bpb.de/themen/islamismus/dossier-islamismus/36358/antisemitismus-und-antizionismus-in-der-ersten-und-zweiten-charta-der-hamas/" TargetMode="External"/><Relationship Id="rId1008" Type="http://schemas.openxmlformats.org/officeDocument/2006/relationships/hyperlink" Target="https://geschichtedergegenwart.ch/from-the-river-to-the-sea-gibts-viel-raum-fuer-interpretationen/" TargetMode="External"/><Relationship Id="rId61" Type="http://schemas.openxmlformats.org/officeDocument/2006/relationships/hyperlink" Target="https://www.bpb.de/shop/zeitschriften/apuz/israel-2023/520477/der-weg-zum-staat/" TargetMode="External"/><Relationship Id="rId57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6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76" Type="http://schemas.openxmlformats.org/officeDocument/2006/relationships/hyperlink" Target="https://www.theguardian.com/world/2025/sep/01/berlin-police-investigate-after-irish-activist-struck-by-officer-at-protest?utm_source=chatgpt.com" TargetMode="External"/><Relationship Id="rId19" Type="http://schemas.openxmlformats.org/officeDocument/2006/relationships/hyperlink" Target="https://www.un.org/unispal/document/auto-insert-193552/" TargetMode="External"/><Relationship Id="rId224" Type="http://schemas.openxmlformats.org/officeDocument/2006/relationships/hyperlink" Target="https://www.bpb.de/shop/zeitschriften/apuz/israel-2023/520477/der-weg-zum-staat/" TargetMode="External"/><Relationship Id="rId431" Type="http://schemas.openxmlformats.org/officeDocument/2006/relationships/hyperlink" Target="https://www.amnesty.org/en/latest/news/2024/12/amnesty-international-concludes-israel-is-committing-genocide-against-palestinians-in-gaza/?utm_.com" TargetMode="External"/><Relationship Id="rId529" Type="http://schemas.openxmlformats.org/officeDocument/2006/relationships/hyperlink" Target="https://eur-lex.europa.eu/legal-content/DE/TXT/PDF/?uri=OJ:L:2000:147:FULL" TargetMode="External"/><Relationship Id="rId736"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168" Type="http://schemas.openxmlformats.org/officeDocument/2006/relationships/hyperlink" Target="https://www.lpb-bw.de/geschichte-israels" TargetMode="External"/><Relationship Id="rId943"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19" Type="http://schemas.openxmlformats.org/officeDocument/2006/relationships/hyperlink" Target="https://www.theguardian.com/world/2025/sep/01/berlin-police-investigate-after-irish-activist-struck-by-officer-at-protest?utm_source=chatgpt.com" TargetMode="External"/><Relationship Id="rId72" Type="http://schemas.openxmlformats.org/officeDocument/2006/relationships/hyperlink" Target="https://de.wikipedia.org/wiki/Hussein-McMahon-Korrespondenz" TargetMode="External"/><Relationship Id="rId375" Type="http://schemas.openxmlformats.org/officeDocument/2006/relationships/hyperlink" Target="https://www.juedische-allgemeine.de/allgemein/gibt-es-ein-palastinensisches-volk/" TargetMode="External"/><Relationship Id="rId582"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03" Type="http://schemas.openxmlformats.org/officeDocument/2006/relationships/hyperlink" Target="https://www.rnd.de/politik/irische-aktivistin-bei-pro-palaestina-demo-in-berlin-von-polizei-verletzt-IC3SAKZWPZBTVJMK4LRK6IFY5E.html" TargetMode="External"/><Relationship Id="rId3" Type="http://schemas.openxmlformats.org/officeDocument/2006/relationships/hyperlink" Target="https://www.lpb-bw.de/geschichte-palaestinas" TargetMode="External"/><Relationship Id="rId235" Type="http://schemas.openxmlformats.org/officeDocument/2006/relationships/hyperlink" Target="https://www.bpb.de/shop/zeitschriften/apuz/israel-2023/520477/der-weg-zum-staat/" TargetMode="External"/><Relationship Id="rId442" Type="http://schemas.openxmlformats.org/officeDocument/2006/relationships/hyperlink" Target="https://genocidescholars.org/wp-content/uploads/2025/08/IAGS-Resolution-on-Gaza-FINAL.pdf" TargetMode="External"/><Relationship Id="rId887" Type="http://schemas.openxmlformats.org/officeDocument/2006/relationships/hyperlink" Target="https://www.theguardian.com/world/2025/sep/01/berlin-police-investigate-after-irish-activist-struck-by-officer-at-protest?utm_source=chatgpt.com" TargetMode="External"/><Relationship Id="rId302" Type="http://schemas.openxmlformats.org/officeDocument/2006/relationships/hyperlink" Target="https://www.srf.ch/news/international/nahost/guardian-bericht-sind-83-prozent-der-getoeteten-im-gazastreifen-zivilisten" TargetMode="External"/><Relationship Id="rId74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54" Type="http://schemas.openxmlformats.org/officeDocument/2006/relationships/hyperlink" Target="https://www.theguardian.com/world/2025/sep/01/berlin-police-investigate-after-irish-activist-struck-by-officer-at-protest?utm_source=chatgpt.com" TargetMode="External"/><Relationship Id="rId83" Type="http://schemas.openxmlformats.org/officeDocument/2006/relationships/hyperlink" Target="https://www.bpb.de/kurz-knapp/hintergrund-aktuell/520720/14-mai-1948-staatsgruendung-israels/" TargetMode="External"/><Relationship Id="rId179" Type="http://schemas.openxmlformats.org/officeDocument/2006/relationships/hyperlink" Target="https://dawnmena.org/prelude-to-partition-75-years-ago-a-u-n-committee-determined-palestines-fate/?utm_s" TargetMode="External"/><Relationship Id="rId386" Type="http://schemas.openxmlformats.org/officeDocument/2006/relationships/hyperlink" Target="https://www.theguardian.com/world/2025/may/06/hamas-israel-hunger-war-in-gaza?utm_.com" TargetMode="External"/><Relationship Id="rId59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607"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814" Type="http://schemas.openxmlformats.org/officeDocument/2006/relationships/hyperlink" Target="https://www.rnd.de/politik/irische-aktivistin-bei-pro-palaestina-demo-in-berlin-von-polizei-verletzt-IC3SAKZWPZBTVJMK4LRK6IFY5E.html" TargetMode="External"/><Relationship Id="rId246" Type="http://schemas.openxmlformats.org/officeDocument/2006/relationships/hyperlink" Target="https://www.lto.de/recht/hintergruende/h/anerkennung-staat-palaestina-voelkerrecht" TargetMode="External"/><Relationship Id="rId453" Type="http://schemas.openxmlformats.org/officeDocument/2006/relationships/hyperlink" Target="https://genocidescholars.org/wp-content/uploads/2025/08/IAGS-Resolution-on-Gaza-FINAL.pdf" TargetMode="External"/><Relationship Id="rId660" Type="http://schemas.openxmlformats.org/officeDocument/2006/relationships/hyperlink" Target="https://www.brot-fuer-die-welt.de/themen/ruestungsexporte/" TargetMode="External"/><Relationship Id="rId898"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106" Type="http://schemas.openxmlformats.org/officeDocument/2006/relationships/hyperlink" Target="https://www.bpb.de/shop/zeitschriften/apuz/israel-2023/520477/der-weg-zum-staat/" TargetMode="External"/><Relationship Id="rId313" Type="http://schemas.openxmlformats.org/officeDocument/2006/relationships/hyperlink" Target="https://www.ipcinfo.org/ipcinfo-website/countries-in-focus-archive/issue-134/en/?utm_.com" TargetMode="External"/><Relationship Id="rId758"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65" Type="http://schemas.openxmlformats.org/officeDocument/2006/relationships/hyperlink" Target="https://www.theguardian.com/world/2025/sep/01/berlin-police-investigate-after-irish-activist-struck-by-officer-at-protest?utm_source=chatgpt.com" TargetMode="External"/><Relationship Id="rId10" Type="http://schemas.openxmlformats.org/officeDocument/2006/relationships/hyperlink" Target="https://www.un.org/unispal/document/auto-insert-193552/" TargetMode="External"/><Relationship Id="rId94" Type="http://schemas.openxmlformats.org/officeDocument/2006/relationships/hyperlink" Target="https://www.bpb.de/kurz-knapp/hintergrund-aktuell/520720/14-mai-1948-staatsgruendung-israels/" TargetMode="External"/><Relationship Id="rId397" Type="http://schemas.openxmlformats.org/officeDocument/2006/relationships/hyperlink" Target="https://law4palestine.org/wp-content/uploads/2024/01/5-Database-of-Israeli-Incitement-to-Genocide-15th-January-2024-Public-Expressions.pdf" TargetMode="External"/><Relationship Id="rId520" Type="http://schemas.openxmlformats.org/officeDocument/2006/relationships/hyperlink" Target="https://www.gesetze-im-internet.de/beg/BJNR013870953.html" TargetMode="External"/><Relationship Id="rId618" Type="http://schemas.openxmlformats.org/officeDocument/2006/relationships/hyperlink" Target="https://www.bdsv.eu/themen/exportkontrolle/articles/der-rechtliche-rahmen.html" TargetMode="External"/><Relationship Id="rId825" Type="http://schemas.openxmlformats.org/officeDocument/2006/relationships/hyperlink" Target="https://www.bpb.de/themen/innere-sicherheit/dossier-innere-sicherheit/76660/polizeien-in-deutschland/" TargetMode="External"/><Relationship Id="rId257" Type="http://schemas.openxmlformats.org/officeDocument/2006/relationships/hyperlink" Target="https://www.lto.de/recht/hintergruende/h/anerkennung-staat-palaestina-voelkerrecht" TargetMode="External"/><Relationship Id="rId464" Type="http://schemas.openxmlformats.org/officeDocument/2006/relationships/hyperlink" Target="https://genocidescholars.org/wp-content/uploads/2025/08/IAGS-Resolution-on-Gaza-FINAL.pdf" TargetMode="External"/><Relationship Id="rId1010" Type="http://schemas.openxmlformats.org/officeDocument/2006/relationships/hyperlink" Target="https://geschichtedergegenwart.ch/from-the-river-to-the-sea-gibts-viel-raum-fuer-interpretationen/" TargetMode="External"/><Relationship Id="rId117" Type="http://schemas.openxmlformats.org/officeDocument/2006/relationships/hyperlink" Target="https://www.bpb.de/shop/zeitschriften/apuz/israel-2023/520477/der-weg-zum-staat/" TargetMode="External"/><Relationship Id="rId671"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9"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76" Type="http://schemas.openxmlformats.org/officeDocument/2006/relationships/hyperlink" Target="https://www.iamexpat.de/expat-info/germany-news/berlin-police-condemned-after-officer-filmed-punching-irish-national?utm_source=chatgpt.com" TargetMode="External"/><Relationship Id="rId324" Type="http://schemas.openxmlformats.org/officeDocument/2006/relationships/hyperlink" Target="https://www.amnesty.de/aktuell/palaestina-gaza-israel-hungert-palaestinensische-bevoelkerung-gezielt-aus" TargetMode="External"/><Relationship Id="rId531" Type="http://schemas.openxmlformats.org/officeDocument/2006/relationships/hyperlink" Target="https://eur-lex.europa.eu/legal-content/DE/TXT/PDF/?uri=OJ:L:2000:147:FULL" TargetMode="External"/><Relationship Id="rId629" Type="http://schemas.openxmlformats.org/officeDocument/2006/relationships/hyperlink" Target="https://www.auswaertiges-amt.de/resource/blob/254194/585531a8a4db63fa63c8376c3a905751/att-vertragstext-bgbl-data.pdf" TargetMode="External"/><Relationship Id="rId836" Type="http://schemas.openxmlformats.org/officeDocument/2006/relationships/hyperlink" Target="https://www.polizei-beratung.de/themen-und-tipps/extremismus/linksextremismus/aufgaben-der-polizei/" TargetMode="External"/><Relationship Id="rId1021" Type="http://schemas.openxmlformats.org/officeDocument/2006/relationships/hyperlink" Target="https://www.theguardian.com/world/2025/sep/01/berlin-police-investigate-after-irish-activist-struck-by-officer-at-protest?utm_source=chatgpt.com" TargetMode="External"/><Relationship Id="rId903" Type="http://schemas.openxmlformats.org/officeDocument/2006/relationships/hyperlink" Target="https://www.juracademy.de/polizeirecht-ordnungsrecht-baden-wuerttemberg/polizei-und-ordnungsrecht-ba-wue/2-teil-die-polizeiverfuegung-als-gefahrenabwehrverfuegung/b-ermaechtigungsgrundlage/ii-in-betracht-kommende-ermaechtigungsgrundlagen/3-die-polizeirechtliche-generalklausel-1-abs-1-3-polg/c-gefahr.html" TargetMode="External"/><Relationship Id="rId32" Type="http://schemas.openxmlformats.org/officeDocument/2006/relationships/hyperlink" Target="https://www.un.org/unispal/document/auto-insert-193552/" TargetMode="External"/><Relationship Id="rId181" Type="http://schemas.openxmlformats.org/officeDocument/2006/relationships/hyperlink" Target="https://dawnmena.org/prelude-to-partition-75-years-ago-a-u-n-committee-determined-palestines-fate/?utm_s" TargetMode="External"/><Relationship Id="rId279" Type="http://schemas.openxmlformats.org/officeDocument/2006/relationships/hyperlink" Target="https://www.bpb.de/kurz-knapp/hintergrund-aktuell/279844/15-november-1988-plo-erklaert-staatliche-unabhaengigkeit-palaestinas/" TargetMode="External"/><Relationship Id="rId486" Type="http://schemas.openxmlformats.org/officeDocument/2006/relationships/hyperlink" Target="https://www.bundestag.de/dokumente/textarchiv/1953-03-18-wiedergutmachung-israel-937558" TargetMode="External"/><Relationship Id="rId693" Type="http://schemas.openxmlformats.org/officeDocument/2006/relationships/hyperlink" Target="https://www.bundeswirtschaftsministerium.de/Redaktion/DE/Publikationen/Aussenwirtschaft/bericht-der-bundesregierung-ueber-ihre-exportpolitik-fuer-konventionelle-ruestungsgueter-im-ersten-halbjahr-2024.pdf?__blob=publicationFile&amp;v=14" TargetMode="External"/><Relationship Id="rId139" Type="http://schemas.openxmlformats.org/officeDocument/2006/relationships/hyperlink" Target="https://www.ndr.de/geschichte/chronologie/Exodus-1947-Briten-internieren-Holocaust-Ueberlebende-bei-Luebeck,exodus196.html" TargetMode="External"/><Relationship Id="rId346" Type="http://schemas.openxmlformats.org/officeDocument/2006/relationships/hyperlink" Target="https://www.bpb.de/themen/islamismus/dossier-islamismus/36358/antisemitismus-und-antizionismus-in-der-ersten-und-zweiten-charta-der-hamas/" TargetMode="External"/><Relationship Id="rId553"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760" Type="http://schemas.openxmlformats.org/officeDocument/2006/relationships/hyperlink" Target="https://www.bundeswirtschaftsministerium.de/Redaktion/DE/Publikationen/Aussenwirtschaft/bericht-der-bundesregierung-ueber-ihre-exportpolitik-fuer-konventionelle-ruestungsgueter-im-jahre-2023.pdf?__blob=publicationFile&amp;v=8" TargetMode="External"/><Relationship Id="rId998" Type="http://schemas.openxmlformats.org/officeDocument/2006/relationships/hyperlink" Target="https://geschichtedergegenwart.ch/from-the-river-to-the-sea-gibts-viel-raum-fuer-interpretationen/" TargetMode="External"/><Relationship Id="rId206" Type="http://schemas.openxmlformats.org/officeDocument/2006/relationships/hyperlink" Target="https://www.lpb-bw.de/geschichte-israels" TargetMode="External"/><Relationship Id="rId413" Type="http://schemas.openxmlformats.org/officeDocument/2006/relationships/hyperlink" Target="https://law4palestine.org/wp-content/uploads/2024/01/5-Database-of-Israeli-Incitement-to-Genocide-15th-January-2024-Public-Expressions.pdf" TargetMode="External"/><Relationship Id="rId858" Type="http://schemas.openxmlformats.org/officeDocument/2006/relationships/hyperlink" Target="https://www.rnd.de/panorama/wann-darf-die-polizei-gewalt-anwenden-so-ist-die-rechtslage-U5YXRKFS7KBIRCP7RTJR2VZKPI.html" TargetMode="External"/><Relationship Id="rId1043" Type="http://schemas.openxmlformats.org/officeDocument/2006/relationships/hyperlink" Target="https://www.nd-aktuell.de/artikel/1193711.demos-polizeigewalt-sehr-sichtbar-aber-ignorier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6250</Words>
  <Characters>35631</Characters>
  <Application>Microsoft Office Word</Application>
  <DocSecurity>0</DocSecurity>
  <Lines>296</Lines>
  <Paragraphs>83</Paragraphs>
  <ScaleCrop>false</ScaleCrop>
  <Company/>
  <LinksUpToDate>false</LinksUpToDate>
  <CharactersWithSpaces>41798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Thorsten Schneider</cp:lastModifiedBy>
  <cp:revision>2</cp:revision>
  <dcterms:created xsi:type="dcterms:W3CDTF">2025-09-25T18:02:00Z</dcterms:created>
  <dcterms:modified xsi:type="dcterms:W3CDTF">2025-09-25T18:02:00Z</dcterms:modified>
</cp:coreProperties>
</file>